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96" w:type="dxa"/>
        <w:jc w:val="center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5696"/>
      </w:tblGrid>
      <w:tr w:rsidR="0018736F" w:rsidRPr="00FA71E1" w14:paraId="676E9D3A" w14:textId="77777777" w:rsidTr="00FE4617">
        <w:trPr>
          <w:trHeight w:val="1244"/>
          <w:jc w:val="center"/>
        </w:trPr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8935AEB" w14:textId="77777777" w:rsidR="0018736F" w:rsidRPr="00FA71E1" w:rsidRDefault="00881D90" w:rsidP="00FE461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A71E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1BA4A" wp14:editId="37546919">
                  <wp:extent cx="969645" cy="96964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736F" w:rsidRPr="00FA71E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96DB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71E1">
              <w:rPr>
                <w:sz w:val="24"/>
                <w:szCs w:val="24"/>
                <w:lang w:eastAsia="en-US"/>
              </w:rPr>
              <w:t>САНКТ-ПЕТЕРБУРГСКИЙ УНИВЕРСИТЕТ</w:t>
            </w:r>
            <w:r w:rsidR="00881D90" w:rsidRPr="00FA71E1">
              <w:rPr>
                <w:sz w:val="24"/>
                <w:szCs w:val="24"/>
                <w:lang w:eastAsia="en-US"/>
              </w:rPr>
              <w:t xml:space="preserve"> </w:t>
            </w:r>
            <w:r w:rsidRPr="00FA71E1">
              <w:rPr>
                <w:sz w:val="24"/>
                <w:szCs w:val="24"/>
                <w:lang w:eastAsia="en-US"/>
              </w:rPr>
              <w:t>ТЕХНОЛОГИЙ УПРАВЛЕНИЯ И ЭКОНОМИКИ</w:t>
            </w:r>
          </w:p>
          <w:p w14:paraId="428F0CDA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4ECD101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>ИНСТИТУТ МЕЖДУНАРОДНЫХ ПРОГРАММ</w:t>
            </w:r>
          </w:p>
          <w:p w14:paraId="0C1AC39F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9CF5D56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 xml:space="preserve">КАФЕДРА МЕЖДУНАРОДНЫХ ФИНАНСОВ </w:t>
            </w:r>
          </w:p>
          <w:p w14:paraId="233C9D63" w14:textId="77777777" w:rsidR="0018736F" w:rsidRPr="00FA71E1" w:rsidRDefault="0018736F" w:rsidP="00FE4617">
            <w:pPr>
              <w:pStyle w:val="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71E1">
              <w:rPr>
                <w:sz w:val="22"/>
                <w:szCs w:val="22"/>
                <w:lang w:eastAsia="en-US"/>
              </w:rPr>
              <w:t>И БУХГАЛТЕРСКОГО УЧЕТА</w:t>
            </w:r>
          </w:p>
        </w:tc>
      </w:tr>
    </w:tbl>
    <w:p w14:paraId="2CAD84DA" w14:textId="4BE127A0" w:rsidR="0018736F" w:rsidRDefault="00194129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A71E1">
        <w:rPr>
          <w:sz w:val="28"/>
          <w:szCs w:val="28"/>
        </w:rPr>
        <w:t>Национальная</w:t>
      </w:r>
      <w:r w:rsidR="0018736F" w:rsidRPr="00FA71E1">
        <w:rPr>
          <w:sz w:val="28"/>
          <w:szCs w:val="28"/>
        </w:rPr>
        <w:t xml:space="preserve"> научно-практическая конференция </w:t>
      </w:r>
    </w:p>
    <w:p w14:paraId="17CE7D02" w14:textId="067C19D6" w:rsidR="0018736F" w:rsidRPr="00FA71E1" w:rsidRDefault="00830E97" w:rsidP="00FE461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30E97">
        <w:rPr>
          <w:sz w:val="28"/>
          <w:szCs w:val="28"/>
        </w:rPr>
        <w:t>«</w:t>
      </w:r>
      <w:r w:rsidR="006D0366" w:rsidRPr="006D0366">
        <w:rPr>
          <w:sz w:val="28"/>
          <w:szCs w:val="28"/>
        </w:rPr>
        <w:t>Устойчивое развитие</w:t>
      </w:r>
      <w:r w:rsidR="00D40D01" w:rsidRPr="00D40D01">
        <w:rPr>
          <w:sz w:val="28"/>
          <w:szCs w:val="28"/>
        </w:rPr>
        <w:t xml:space="preserve"> (</w:t>
      </w:r>
      <w:r w:rsidR="00D40D01">
        <w:rPr>
          <w:sz w:val="28"/>
          <w:szCs w:val="28"/>
          <w:lang w:val="en-US"/>
        </w:rPr>
        <w:t>ESG</w:t>
      </w:r>
      <w:r w:rsidR="00D40D01" w:rsidRPr="00D40D01">
        <w:rPr>
          <w:sz w:val="28"/>
          <w:szCs w:val="28"/>
        </w:rPr>
        <w:t>)</w:t>
      </w:r>
      <w:r w:rsidR="006D0366" w:rsidRPr="006D0366">
        <w:rPr>
          <w:sz w:val="28"/>
          <w:szCs w:val="28"/>
        </w:rPr>
        <w:t xml:space="preserve">: </w:t>
      </w:r>
      <w:r w:rsidR="00D40D01" w:rsidRPr="006D0366">
        <w:rPr>
          <w:sz w:val="28"/>
          <w:szCs w:val="28"/>
        </w:rPr>
        <w:t>финансы, экономика</w:t>
      </w:r>
      <w:r w:rsidR="00D40D01">
        <w:rPr>
          <w:sz w:val="28"/>
          <w:szCs w:val="28"/>
        </w:rPr>
        <w:t>,</w:t>
      </w:r>
      <w:r w:rsidR="00D40D01" w:rsidRPr="006D0366">
        <w:rPr>
          <w:sz w:val="28"/>
          <w:szCs w:val="28"/>
        </w:rPr>
        <w:t xml:space="preserve"> </w:t>
      </w:r>
      <w:r w:rsidR="006D0366" w:rsidRPr="006D0366">
        <w:rPr>
          <w:sz w:val="28"/>
          <w:szCs w:val="28"/>
        </w:rPr>
        <w:t>промышленность</w:t>
      </w:r>
      <w:r w:rsidRPr="00830E97">
        <w:rPr>
          <w:sz w:val="28"/>
          <w:szCs w:val="28"/>
        </w:rPr>
        <w:t>»</w:t>
      </w:r>
    </w:p>
    <w:p w14:paraId="679E7916" w14:textId="77777777" w:rsidR="0018736F" w:rsidRPr="00FA71E1" w:rsidRDefault="0018736F" w:rsidP="00FE461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45982625" w14:textId="77777777" w:rsidR="0018736F" w:rsidRPr="00FA71E1" w:rsidRDefault="0018736F" w:rsidP="00FE4617">
      <w:pPr>
        <w:pStyle w:val="a4"/>
        <w:spacing w:before="0" w:beforeAutospacing="0" w:after="0" w:afterAutospacing="0"/>
        <w:jc w:val="center"/>
        <w:rPr>
          <w:b/>
        </w:rPr>
      </w:pPr>
      <w:r w:rsidRPr="00FA71E1">
        <w:rPr>
          <w:b/>
        </w:rPr>
        <w:t>Уважаемые коллеги!</w:t>
      </w:r>
    </w:p>
    <w:p w14:paraId="78FC3B85" w14:textId="77777777" w:rsidR="0018736F" w:rsidRPr="00FA71E1" w:rsidRDefault="0018736F" w:rsidP="00FE4617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05E400A2" w14:textId="7720C4B4" w:rsidR="00830E97" w:rsidRDefault="0018736F" w:rsidP="00DA6AE2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A71E1">
        <w:rPr>
          <w:b w:val="0"/>
          <w:sz w:val="24"/>
          <w:szCs w:val="24"/>
        </w:rPr>
        <w:t xml:space="preserve">Приглашаем Вас принять участие в работе </w:t>
      </w:r>
      <w:r w:rsidR="00194129" w:rsidRPr="00FA71E1">
        <w:rPr>
          <w:b w:val="0"/>
          <w:sz w:val="24"/>
          <w:szCs w:val="24"/>
        </w:rPr>
        <w:t>Национальной</w:t>
      </w:r>
      <w:r w:rsidRPr="00FA71E1">
        <w:rPr>
          <w:b w:val="0"/>
          <w:sz w:val="24"/>
          <w:szCs w:val="24"/>
        </w:rPr>
        <w:t xml:space="preserve"> научно-практической конференции «</w:t>
      </w:r>
      <w:r w:rsidR="00E55F16" w:rsidRPr="00E55F16">
        <w:rPr>
          <w:sz w:val="24"/>
          <w:szCs w:val="24"/>
        </w:rPr>
        <w:t>Устойчивое развитие (ESG): финансы, экономика, промышленность</w:t>
      </w:r>
      <w:r w:rsidRPr="00FA71E1">
        <w:rPr>
          <w:b w:val="0"/>
          <w:sz w:val="24"/>
          <w:szCs w:val="24"/>
        </w:rPr>
        <w:t xml:space="preserve">», которая состоится </w:t>
      </w:r>
    </w:p>
    <w:p w14:paraId="7F845499" w14:textId="04F138D9" w:rsidR="00EA7A2F" w:rsidRPr="00FA71E1" w:rsidRDefault="00580430" w:rsidP="00DA6AE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6D0366">
        <w:rPr>
          <w:sz w:val="24"/>
          <w:szCs w:val="24"/>
        </w:rPr>
        <w:t>1</w:t>
      </w:r>
      <w:r w:rsidR="0018736F" w:rsidRPr="00FA71E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18736F" w:rsidRPr="00FA71E1">
        <w:rPr>
          <w:sz w:val="24"/>
          <w:szCs w:val="24"/>
        </w:rPr>
        <w:t xml:space="preserve"> 20</w:t>
      </w:r>
      <w:r w:rsidR="00232B97" w:rsidRPr="00FA71E1">
        <w:rPr>
          <w:sz w:val="24"/>
          <w:szCs w:val="24"/>
        </w:rPr>
        <w:t>2</w:t>
      </w:r>
      <w:r w:rsidR="006D0366">
        <w:rPr>
          <w:sz w:val="24"/>
          <w:szCs w:val="24"/>
        </w:rPr>
        <w:t>2</w:t>
      </w:r>
      <w:r w:rsidR="0018736F" w:rsidRPr="00FA71E1">
        <w:rPr>
          <w:sz w:val="24"/>
          <w:szCs w:val="24"/>
        </w:rPr>
        <w:t xml:space="preserve"> </w:t>
      </w:r>
      <w:r w:rsidR="0018736F" w:rsidRPr="00FA71E1">
        <w:rPr>
          <w:b w:val="0"/>
          <w:sz w:val="24"/>
          <w:szCs w:val="24"/>
        </w:rPr>
        <w:t>года.</w:t>
      </w:r>
    </w:p>
    <w:p w14:paraId="101E65DA" w14:textId="77777777" w:rsidR="00DA6AE2" w:rsidRPr="00FA71E1" w:rsidRDefault="00DA6AE2" w:rsidP="00DA6AE2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14:paraId="4A4CF263" w14:textId="77777777" w:rsidR="00391D8D" w:rsidRPr="00DA6AE2" w:rsidRDefault="00391D8D" w:rsidP="00DA6AE2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DA6AE2">
        <w:rPr>
          <w:rFonts w:eastAsia="Calibri"/>
          <w:color w:val="000000" w:themeColor="text1"/>
          <w:sz w:val="24"/>
          <w:szCs w:val="24"/>
          <w:lang w:eastAsia="ru-RU"/>
        </w:rPr>
        <w:t>На конференции планируется обсуждение актуальных вопросов теории и практики в следующих областях:</w:t>
      </w:r>
    </w:p>
    <w:p w14:paraId="04FB8EF1" w14:textId="35F89679" w:rsidR="00391D8D" w:rsidRPr="00D40D01" w:rsidRDefault="00DA6AE2" w:rsidP="00DA6AE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D34852">
        <w:rPr>
          <w:color w:val="000000" w:themeColor="text1"/>
          <w:lang w:eastAsia="ru-RU"/>
        </w:rPr>
        <w:t xml:space="preserve">Международный и российский опыт развития </w:t>
      </w:r>
      <w:r w:rsidR="007A7F81" w:rsidRPr="00D34852">
        <w:rPr>
          <w:color w:val="000000" w:themeColor="text1"/>
          <w:lang w:eastAsia="ru-RU"/>
        </w:rPr>
        <w:t xml:space="preserve">инструментов </w:t>
      </w:r>
      <w:r w:rsidR="007A7F81" w:rsidRPr="00D40D01">
        <w:rPr>
          <w:color w:val="000000" w:themeColor="text1"/>
          <w:lang w:eastAsia="ru-RU"/>
        </w:rPr>
        <w:t xml:space="preserve">финансирования </w:t>
      </w:r>
      <w:r w:rsidR="00D34852" w:rsidRPr="00D40D01">
        <w:rPr>
          <w:color w:val="000000" w:themeColor="text1"/>
          <w:lang w:eastAsia="ru-RU"/>
        </w:rPr>
        <w:t>устойчивого развития коммерческой деятельности</w:t>
      </w:r>
    </w:p>
    <w:p w14:paraId="41A77843" w14:textId="2CAB215F" w:rsidR="00391D8D" w:rsidRPr="00D40D01" w:rsidRDefault="007A7F81" w:rsidP="00DA6AE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D40D01">
        <w:rPr>
          <w:color w:val="000000" w:themeColor="text1"/>
          <w:lang w:eastAsia="ru-RU"/>
        </w:rPr>
        <w:t xml:space="preserve">Оценка эффективности инвестирования в </w:t>
      </w:r>
      <w:r w:rsidR="00D34852" w:rsidRPr="00D40D01">
        <w:rPr>
          <w:color w:val="000000" w:themeColor="text1"/>
          <w:lang w:eastAsia="ru-RU"/>
        </w:rPr>
        <w:t>устойчивое развитие коммерческой деятельности</w:t>
      </w:r>
    </w:p>
    <w:p w14:paraId="50BD6B78" w14:textId="0B09054F" w:rsidR="00E864B1" w:rsidRPr="00D40D01" w:rsidRDefault="00E864B1" w:rsidP="00DA6AE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D40D01">
        <w:rPr>
          <w:color w:val="000000" w:themeColor="text1"/>
          <w:lang w:eastAsia="ru-RU"/>
        </w:rPr>
        <w:t>Влияние развития «</w:t>
      </w:r>
      <w:r w:rsidR="00D34852" w:rsidRPr="00D40D01">
        <w:rPr>
          <w:color w:val="000000" w:themeColor="text1"/>
          <w:lang w:val="en-US" w:eastAsia="ru-RU"/>
        </w:rPr>
        <w:t>ESG</w:t>
      </w:r>
      <w:r w:rsidRPr="00D40D01">
        <w:rPr>
          <w:color w:val="000000" w:themeColor="text1"/>
          <w:lang w:eastAsia="ru-RU"/>
        </w:rPr>
        <w:t xml:space="preserve">» на </w:t>
      </w:r>
      <w:r w:rsidR="00D34852" w:rsidRPr="00D40D01">
        <w:rPr>
          <w:color w:val="000000" w:themeColor="text1"/>
          <w:lang w:eastAsia="ru-RU"/>
        </w:rPr>
        <w:t>фондовый рынок</w:t>
      </w:r>
    </w:p>
    <w:p w14:paraId="0DD0BF3A" w14:textId="7253A741" w:rsidR="00391D8D" w:rsidRPr="00D40D01" w:rsidRDefault="007A7F81" w:rsidP="00DA6AE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D40D01">
        <w:rPr>
          <w:color w:val="000000" w:themeColor="text1"/>
          <w:lang w:eastAsia="ru-RU"/>
        </w:rPr>
        <w:t>Особенности бухгалтерского учёта и аудита</w:t>
      </w:r>
      <w:r w:rsidR="00D34852" w:rsidRPr="00D40D01">
        <w:rPr>
          <w:color w:val="000000" w:themeColor="text1"/>
          <w:lang w:eastAsia="ru-RU"/>
        </w:rPr>
        <w:t>, налогообложения</w:t>
      </w:r>
      <w:r w:rsidRPr="00D40D01">
        <w:rPr>
          <w:color w:val="000000" w:themeColor="text1"/>
          <w:lang w:eastAsia="ru-RU"/>
        </w:rPr>
        <w:t xml:space="preserve"> участников процесса перехода к </w:t>
      </w:r>
      <w:r w:rsidR="00D34852" w:rsidRPr="00D40D01">
        <w:rPr>
          <w:color w:val="000000" w:themeColor="text1"/>
          <w:lang w:val="en-US" w:eastAsia="ru-RU"/>
        </w:rPr>
        <w:t>ESG</w:t>
      </w:r>
    </w:p>
    <w:p w14:paraId="1554BB49" w14:textId="02618633" w:rsidR="00391D8D" w:rsidRPr="00D40D01" w:rsidRDefault="00D40D01" w:rsidP="00DA6AE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olor w:val="000000" w:themeColor="text1"/>
          <w:lang w:eastAsia="ru-RU"/>
        </w:rPr>
      </w:pPr>
      <w:r w:rsidRPr="00D40D01">
        <w:rPr>
          <w:color w:val="000000" w:themeColor="text1"/>
          <w:lang w:eastAsia="ru-RU"/>
        </w:rPr>
        <w:t xml:space="preserve">Меры </w:t>
      </w:r>
      <w:r w:rsidR="00870B00" w:rsidRPr="00D40D01">
        <w:rPr>
          <w:color w:val="000000" w:themeColor="text1"/>
          <w:lang w:eastAsia="ru-RU"/>
        </w:rPr>
        <w:t>государственной поддержки перехода</w:t>
      </w:r>
      <w:r w:rsidRPr="00D40D01">
        <w:rPr>
          <w:color w:val="000000" w:themeColor="text1"/>
          <w:lang w:eastAsia="ru-RU"/>
        </w:rPr>
        <w:t xml:space="preserve"> к устойчивому развитию </w:t>
      </w:r>
    </w:p>
    <w:p w14:paraId="6EA196F7" w14:textId="77777777" w:rsidR="00106CF1" w:rsidRPr="00FA71E1" w:rsidRDefault="00106CF1" w:rsidP="00DA6AE2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A71E1">
        <w:rPr>
          <w:sz w:val="24"/>
          <w:szCs w:val="24"/>
        </w:rPr>
        <w:t>Оргкомитет предоставляет возможность расширить заявленную тематику.</w:t>
      </w:r>
    </w:p>
    <w:p w14:paraId="48296B74" w14:textId="77777777" w:rsidR="00391D8D" w:rsidRPr="00FA71E1" w:rsidRDefault="00391D8D" w:rsidP="00DA6AE2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К участию приглашаются: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ведущие специалисты промышленности, работники образовательных учреждений и научных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организаций России и иностранных государств, а также аспиранты и студенты всех форм обучения.</w:t>
      </w:r>
    </w:p>
    <w:p w14:paraId="6332A43A" w14:textId="77777777" w:rsidR="009E79BA" w:rsidRDefault="009E79BA" w:rsidP="009E79BA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</w:p>
    <w:p w14:paraId="64E860F9" w14:textId="455BF475" w:rsidR="00555F85" w:rsidRDefault="00391D8D" w:rsidP="009E79BA">
      <w:pPr>
        <w:spacing w:after="0" w:line="240" w:lineRule="auto"/>
        <w:jc w:val="both"/>
        <w:rPr>
          <w:rStyle w:val="a3"/>
          <w:sz w:val="24"/>
          <w:szCs w:val="24"/>
        </w:rPr>
      </w:pPr>
      <w:r w:rsidRPr="009E79BA"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  <w:t>Формат конференции:</w:t>
      </w:r>
      <w:r w:rsidRPr="000219A5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51138F" w:rsidRPr="000219A5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очное </w:t>
      </w:r>
      <w:r w:rsidR="000219A5" w:rsidRPr="000219A5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(в </w:t>
      </w:r>
      <w:proofErr w:type="gramStart"/>
      <w:r w:rsidR="000219A5" w:rsidRPr="000219A5">
        <w:rPr>
          <w:rFonts w:eastAsia="Times New Roman"/>
          <w:iCs/>
          <w:color w:val="000000" w:themeColor="text1"/>
          <w:sz w:val="24"/>
          <w:szCs w:val="24"/>
          <w:lang w:eastAsia="ru-RU"/>
        </w:rPr>
        <w:t>т.ч.</w:t>
      </w:r>
      <w:proofErr w:type="gramEnd"/>
      <w:r w:rsidR="000219A5" w:rsidRPr="000219A5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онлайн) и заочное</w:t>
      </w:r>
      <w:r w:rsidR="0059398F" w:rsidRPr="0059398F">
        <w:rPr>
          <w:rFonts w:eastAsia="Times New Roman"/>
          <w:iCs/>
          <w:color w:val="000000" w:themeColor="text1"/>
          <w:sz w:val="24"/>
          <w:szCs w:val="24"/>
          <w:lang w:eastAsia="ru-RU"/>
        </w:rPr>
        <w:t xml:space="preserve"> участие</w:t>
      </w:r>
      <w:r w:rsidRPr="0059398F">
        <w:rPr>
          <w:rFonts w:eastAsia="Times New Roman"/>
          <w:iCs/>
          <w:color w:val="000000" w:themeColor="text1"/>
          <w:sz w:val="24"/>
          <w:szCs w:val="24"/>
          <w:lang w:eastAsia="ru-RU"/>
        </w:rPr>
        <w:t>.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03863C" w14:textId="77777777" w:rsidR="009E79BA" w:rsidRPr="00074065" w:rsidRDefault="009E79BA" w:rsidP="009E79BA">
      <w:pPr>
        <w:pStyle w:val="a5"/>
        <w:widowControl/>
        <w:autoSpaceDE/>
        <w:adjustRightInd/>
        <w:ind w:left="0" w:firstLine="708"/>
        <w:jc w:val="both"/>
        <w:rPr>
          <w:b/>
        </w:rPr>
      </w:pPr>
    </w:p>
    <w:p w14:paraId="2E41A8DB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065">
        <w:rPr>
          <w:b/>
          <w:bCs/>
        </w:rPr>
        <w:t>Рабочие языки конференции</w:t>
      </w:r>
      <w:r w:rsidRPr="00074065">
        <w:rPr>
          <w:color w:val="000000"/>
        </w:rPr>
        <w:t xml:space="preserve"> – русский, английский.</w:t>
      </w:r>
    </w:p>
    <w:p w14:paraId="27F7932E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</w:p>
    <w:p w14:paraId="5FD61956" w14:textId="77777777" w:rsidR="009E79BA" w:rsidRPr="00074065" w:rsidRDefault="009E79BA" w:rsidP="0051138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74065">
        <w:rPr>
          <w:b/>
          <w:color w:val="000000"/>
        </w:rPr>
        <w:t xml:space="preserve">По итогам конференции планируется публикация научных трудов в сборниках </w:t>
      </w:r>
      <w:r w:rsidRPr="00074065">
        <w:rPr>
          <w:b/>
          <w:color w:val="000000"/>
          <w:lang w:val="en-US"/>
        </w:rPr>
        <w:t>Scopus</w:t>
      </w:r>
      <w:r w:rsidRPr="00074065">
        <w:rPr>
          <w:b/>
          <w:color w:val="000000"/>
        </w:rPr>
        <w:t xml:space="preserve"> и РИНЦ.</w:t>
      </w:r>
    </w:p>
    <w:p w14:paraId="41DD0B32" w14:textId="7BB29AE2" w:rsidR="00555F85" w:rsidRDefault="00555F85" w:rsidP="00555F85">
      <w:pPr>
        <w:spacing w:after="0" w:line="240" w:lineRule="auto"/>
        <w:rPr>
          <w:sz w:val="24"/>
          <w:szCs w:val="24"/>
        </w:rPr>
      </w:pPr>
    </w:p>
    <w:p w14:paraId="5D460183" w14:textId="207F526D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>Формы участия:</w:t>
      </w:r>
    </w:p>
    <w:p w14:paraId="61B4E6E3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740A8CAC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Участие в качестве слушателя</w:t>
      </w:r>
    </w:p>
    <w:p w14:paraId="53C38623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 xml:space="preserve">- </w:t>
      </w:r>
      <w:r w:rsidRPr="00963BCA">
        <w:rPr>
          <w:bCs/>
          <w:color w:val="000000"/>
        </w:rPr>
        <w:t xml:space="preserve">Участие в качестве </w:t>
      </w:r>
      <w:r>
        <w:rPr>
          <w:bCs/>
          <w:color w:val="000000"/>
        </w:rPr>
        <w:t>докладчика</w:t>
      </w:r>
    </w:p>
    <w:p w14:paraId="0EFDDD09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Публикация в сборнике (</w:t>
      </w:r>
      <w:r w:rsidRPr="00074065">
        <w:rPr>
          <w:bCs/>
          <w:color w:val="000000"/>
          <w:lang w:val="en-US"/>
        </w:rPr>
        <w:t>Scopus</w:t>
      </w:r>
      <w:r w:rsidRPr="00074065">
        <w:rPr>
          <w:bCs/>
          <w:color w:val="000000"/>
        </w:rPr>
        <w:t>) - 15 000 руб. / статья</w:t>
      </w:r>
    </w:p>
    <w:p w14:paraId="3C156076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</w:rPr>
      </w:pPr>
      <w:r w:rsidRPr="00074065">
        <w:rPr>
          <w:bCs/>
          <w:color w:val="000000"/>
        </w:rPr>
        <w:t>- Публикация в сборнике (РИНЦ) - 1 000 руб. / статья</w:t>
      </w:r>
    </w:p>
    <w:p w14:paraId="1B225F91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14:paraId="416A9EF3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</w:p>
    <w:p w14:paraId="0DECD088" w14:textId="495D1F34" w:rsidR="009E79BA" w:rsidRDefault="005152A6" w:rsidP="00555F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Сайт конференции: </w:t>
      </w:r>
      <w:hyperlink r:id="rId7" w:history="1">
        <w:r w:rsidRPr="00295365">
          <w:rPr>
            <w:rStyle w:val="a3"/>
            <w:sz w:val="24"/>
            <w:szCs w:val="24"/>
          </w:rPr>
          <w:t>http://esgfin</w:t>
        </w:r>
        <w:r w:rsidRPr="00295365">
          <w:rPr>
            <w:rStyle w:val="a3"/>
            <w:sz w:val="24"/>
            <w:szCs w:val="24"/>
          </w:rPr>
          <w:t>.</w:t>
        </w:r>
        <w:r w:rsidRPr="00295365">
          <w:rPr>
            <w:rStyle w:val="a3"/>
            <w:sz w:val="24"/>
            <w:szCs w:val="24"/>
          </w:rPr>
          <w:t>spbume.ru/</w:t>
        </w:r>
      </w:hyperlink>
    </w:p>
    <w:p w14:paraId="2E3F1C35" w14:textId="77777777" w:rsidR="005152A6" w:rsidRDefault="005152A6" w:rsidP="00555F85">
      <w:pPr>
        <w:spacing w:after="0" w:line="240" w:lineRule="auto"/>
        <w:rPr>
          <w:sz w:val="24"/>
          <w:szCs w:val="24"/>
        </w:rPr>
      </w:pPr>
    </w:p>
    <w:p w14:paraId="5598AD87" w14:textId="77777777" w:rsidR="009E79BA" w:rsidRDefault="009E79BA" w:rsidP="00555F85">
      <w:pPr>
        <w:spacing w:after="0" w:line="240" w:lineRule="auto"/>
        <w:rPr>
          <w:sz w:val="24"/>
          <w:szCs w:val="24"/>
        </w:rPr>
      </w:pPr>
    </w:p>
    <w:p w14:paraId="580355BA" w14:textId="77777777" w:rsidR="00555F85" w:rsidRPr="00FA71E1" w:rsidRDefault="00555F85" w:rsidP="00555F85">
      <w:pPr>
        <w:spacing w:after="0" w:line="240" w:lineRule="auto"/>
        <w:rPr>
          <w:sz w:val="24"/>
          <w:szCs w:val="24"/>
        </w:rPr>
      </w:pPr>
      <w:r w:rsidRPr="00FA71E1">
        <w:rPr>
          <w:sz w:val="24"/>
          <w:szCs w:val="24"/>
        </w:rPr>
        <w:t>Контакты</w:t>
      </w:r>
    </w:p>
    <w:p w14:paraId="2120A258" w14:textId="77777777" w:rsidR="00830E97" w:rsidRPr="00EE00BB" w:rsidRDefault="00830E97" w:rsidP="00830E97">
      <w:pPr>
        <w:spacing w:after="0" w:line="240" w:lineRule="auto"/>
        <w:jc w:val="both"/>
        <w:rPr>
          <w:sz w:val="24"/>
          <w:szCs w:val="24"/>
        </w:rPr>
      </w:pPr>
      <w:r w:rsidRPr="00EE00BB">
        <w:rPr>
          <w:sz w:val="24"/>
          <w:szCs w:val="24"/>
        </w:rPr>
        <w:t xml:space="preserve">СПб, Лермонтовский пр., 44, к.556. </w:t>
      </w:r>
    </w:p>
    <w:p w14:paraId="7C00D352" w14:textId="77777777" w:rsidR="00830E97" w:rsidRPr="00EE00BB" w:rsidRDefault="00830E97" w:rsidP="00830E97">
      <w:pPr>
        <w:spacing w:after="0" w:line="240" w:lineRule="auto"/>
        <w:jc w:val="both"/>
        <w:rPr>
          <w:sz w:val="24"/>
          <w:szCs w:val="24"/>
        </w:rPr>
      </w:pPr>
      <w:r w:rsidRPr="00EE00BB">
        <w:rPr>
          <w:sz w:val="24"/>
          <w:szCs w:val="24"/>
        </w:rPr>
        <w:t>Иванова Елена Викторовна</w:t>
      </w:r>
    </w:p>
    <w:p w14:paraId="46B7EA53" w14:textId="77777777" w:rsidR="00830E97" w:rsidRPr="009F6588" w:rsidRDefault="00830E97" w:rsidP="00830E97">
      <w:pPr>
        <w:spacing w:after="0" w:line="240" w:lineRule="auto"/>
        <w:jc w:val="both"/>
        <w:rPr>
          <w:sz w:val="24"/>
          <w:szCs w:val="24"/>
        </w:rPr>
      </w:pPr>
      <w:r w:rsidRPr="00EE00BB">
        <w:rPr>
          <w:sz w:val="24"/>
          <w:szCs w:val="24"/>
        </w:rPr>
        <w:t>Тел</w:t>
      </w:r>
      <w:r w:rsidRPr="009F6588">
        <w:rPr>
          <w:sz w:val="24"/>
          <w:szCs w:val="24"/>
        </w:rPr>
        <w:t>. +79052836651</w:t>
      </w:r>
    </w:p>
    <w:p w14:paraId="18A53D9C" w14:textId="77777777" w:rsidR="00830E97" w:rsidRPr="009F6588" w:rsidRDefault="00830E97" w:rsidP="00830E97">
      <w:pPr>
        <w:spacing w:after="0" w:line="240" w:lineRule="auto"/>
        <w:jc w:val="both"/>
        <w:rPr>
          <w:sz w:val="24"/>
          <w:szCs w:val="24"/>
        </w:rPr>
      </w:pPr>
      <w:r w:rsidRPr="00EE00BB">
        <w:rPr>
          <w:sz w:val="24"/>
          <w:szCs w:val="24"/>
          <w:lang w:val="en-US"/>
        </w:rPr>
        <w:t>E</w:t>
      </w:r>
      <w:r w:rsidRPr="009F6588">
        <w:rPr>
          <w:sz w:val="24"/>
          <w:szCs w:val="24"/>
        </w:rPr>
        <w:t>-</w:t>
      </w:r>
      <w:r w:rsidRPr="00EE00BB">
        <w:rPr>
          <w:sz w:val="24"/>
          <w:szCs w:val="24"/>
          <w:lang w:val="en-US"/>
        </w:rPr>
        <w:t>mail</w:t>
      </w:r>
      <w:r w:rsidRPr="009F6588">
        <w:rPr>
          <w:sz w:val="24"/>
          <w:szCs w:val="24"/>
        </w:rPr>
        <w:t xml:space="preserve">: </w:t>
      </w:r>
      <w:hyperlink r:id="rId8" w:history="1">
        <w:r w:rsidRPr="00830E97">
          <w:rPr>
            <w:rStyle w:val="a3"/>
            <w:sz w:val="24"/>
            <w:szCs w:val="24"/>
            <w:lang w:val="en-US"/>
          </w:rPr>
          <w:t>konferenciaIMP</w:t>
        </w:r>
        <w:r w:rsidRPr="009F6588">
          <w:rPr>
            <w:rStyle w:val="a3"/>
            <w:sz w:val="24"/>
            <w:szCs w:val="24"/>
          </w:rPr>
          <w:t>@</w:t>
        </w:r>
        <w:r w:rsidRPr="00830E97">
          <w:rPr>
            <w:rStyle w:val="a3"/>
            <w:sz w:val="24"/>
            <w:szCs w:val="24"/>
            <w:lang w:val="en-US"/>
          </w:rPr>
          <w:t>yandex</w:t>
        </w:r>
        <w:r w:rsidRPr="009F6588">
          <w:rPr>
            <w:rStyle w:val="a3"/>
            <w:sz w:val="24"/>
            <w:szCs w:val="24"/>
          </w:rPr>
          <w:t>.</w:t>
        </w:r>
        <w:proofErr w:type="spellStart"/>
        <w:r w:rsidRPr="00830E9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14:paraId="613BCB85" w14:textId="77777777" w:rsidR="00106CF1" w:rsidRPr="009F6588" w:rsidRDefault="00106CF1" w:rsidP="00A04F28">
      <w:pPr>
        <w:spacing w:after="0" w:line="240" w:lineRule="auto"/>
        <w:ind w:firstLine="567"/>
        <w:jc w:val="both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9F6588">
        <w:rPr>
          <w:b/>
          <w:color w:val="000000"/>
          <w:u w:val="single"/>
        </w:rPr>
        <w:br w:type="page"/>
      </w:r>
    </w:p>
    <w:p w14:paraId="27FCB0D4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14:paraId="444A4BC7" w14:textId="7E319F69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 xml:space="preserve">Публикация </w:t>
      </w:r>
      <w:r>
        <w:rPr>
          <w:b/>
          <w:color w:val="000000"/>
          <w:u w:val="single"/>
        </w:rPr>
        <w:t>в</w:t>
      </w:r>
      <w:r w:rsidRPr="00074065">
        <w:rPr>
          <w:b/>
          <w:color w:val="000000"/>
          <w:u w:val="single"/>
        </w:rPr>
        <w:t xml:space="preserve"> сборнике </w:t>
      </w:r>
      <w:r w:rsidRPr="00074065">
        <w:rPr>
          <w:b/>
          <w:color w:val="000000"/>
          <w:u w:val="single"/>
          <w:lang w:val="en-US"/>
        </w:rPr>
        <w:t>Scopus</w:t>
      </w:r>
      <w:r w:rsidRPr="00074065">
        <w:rPr>
          <w:b/>
          <w:color w:val="000000"/>
          <w:u w:val="single"/>
        </w:rPr>
        <w:t xml:space="preserve"> </w:t>
      </w:r>
    </w:p>
    <w:p w14:paraId="7149F2D9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14:paraId="3CF65BB4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74065">
        <w:rPr>
          <w:b/>
          <w:color w:val="000000"/>
        </w:rPr>
        <w:t>Правила регистрации авторов:</w:t>
      </w:r>
    </w:p>
    <w:p w14:paraId="5228DF62" w14:textId="7F7A8951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Для подачи научных материалов для публикации необходимо зарегистрироваться в качестве докладчика на конференции </w:t>
      </w:r>
      <w:r w:rsidR="00A61D65">
        <w:rPr>
          <w:color w:val="000000"/>
          <w:lang w:val="en-US"/>
        </w:rPr>
        <w:t>ESG</w:t>
      </w:r>
      <w:r w:rsidR="00112FC4">
        <w:rPr>
          <w:color w:val="000000"/>
          <w:lang w:val="en-US"/>
        </w:rPr>
        <w:t>FIN</w:t>
      </w:r>
      <w:r w:rsidRPr="00074065">
        <w:rPr>
          <w:color w:val="000000"/>
        </w:rPr>
        <w:t xml:space="preserve">-2022 и разместить текст статьи в личном кабинете </w:t>
      </w:r>
      <w:proofErr w:type="spellStart"/>
      <w:r w:rsidRPr="00074065">
        <w:rPr>
          <w:color w:val="000000"/>
        </w:rPr>
        <w:t>EasyChair</w:t>
      </w:r>
      <w:proofErr w:type="spellEnd"/>
      <w:r w:rsidRPr="00074065">
        <w:rPr>
          <w:color w:val="000000"/>
        </w:rPr>
        <w:t>.</w:t>
      </w:r>
    </w:p>
    <w:p w14:paraId="050E8806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14:paraId="1985045B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r w:rsidRPr="00074065">
        <w:rPr>
          <w:b/>
          <w:color w:val="000000"/>
        </w:rPr>
        <w:t xml:space="preserve">Стоимость публикации 15 000 руб. </w:t>
      </w:r>
      <w:r w:rsidRPr="00074065">
        <w:rPr>
          <w:color w:val="000000"/>
        </w:rPr>
        <w:t>В регистрационный взнос входит посещение всех заседаний конференции и публикация научной статьи.</w:t>
      </w:r>
    </w:p>
    <w:p w14:paraId="1F04D70D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17BAC5D9" w14:textId="771DD0B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color w:val="000000"/>
        </w:rPr>
        <w:t>Окончание приема статей</w:t>
      </w:r>
      <w:r w:rsidRPr="007040A4">
        <w:rPr>
          <w:color w:val="000000"/>
        </w:rPr>
        <w:t>:</w:t>
      </w:r>
      <w:r w:rsidRPr="00074065">
        <w:rPr>
          <w:b/>
          <w:color w:val="000000"/>
        </w:rPr>
        <w:t xml:space="preserve">  </w:t>
      </w:r>
      <w:r w:rsidR="00906040" w:rsidRPr="0051138F">
        <w:rPr>
          <w:b/>
          <w:color w:val="000000"/>
        </w:rPr>
        <w:t>2</w:t>
      </w:r>
      <w:r w:rsidR="00560859" w:rsidRPr="0051138F">
        <w:rPr>
          <w:b/>
          <w:color w:val="000000"/>
        </w:rPr>
        <w:t>0</w:t>
      </w:r>
      <w:r w:rsidRPr="00074065">
        <w:rPr>
          <w:b/>
          <w:color w:val="000000"/>
        </w:rPr>
        <w:t>.</w:t>
      </w:r>
      <w:r w:rsidR="00A61D65" w:rsidRPr="00E02C3A">
        <w:rPr>
          <w:b/>
          <w:color w:val="000000"/>
        </w:rPr>
        <w:t>1</w:t>
      </w:r>
      <w:r w:rsidR="00906040" w:rsidRPr="0051138F">
        <w:rPr>
          <w:b/>
          <w:color w:val="000000"/>
        </w:rPr>
        <w:t>0</w:t>
      </w:r>
      <w:r w:rsidRPr="00074065">
        <w:rPr>
          <w:b/>
          <w:color w:val="000000"/>
        </w:rPr>
        <w:t>.2022</w:t>
      </w:r>
    </w:p>
    <w:p w14:paraId="7344CB2E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31338A24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</w:rPr>
      </w:pPr>
      <w:r w:rsidRPr="00074065">
        <w:rPr>
          <w:b/>
          <w:color w:val="000000"/>
        </w:rPr>
        <w:t>Контакты</w:t>
      </w:r>
    </w:p>
    <w:p w14:paraId="465E9715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Менеджер конференции:</w:t>
      </w:r>
    </w:p>
    <w:p w14:paraId="35D6E34F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</w:pPr>
      <w:r w:rsidRPr="00074065">
        <w:rPr>
          <w:color w:val="000000"/>
        </w:rPr>
        <w:t>Иванова Елена Викторовна</w:t>
      </w:r>
    </w:p>
    <w:p w14:paraId="0FDB3002" w14:textId="77777777" w:rsidR="009E79BA" w:rsidRPr="00074065" w:rsidRDefault="009E79BA" w:rsidP="009E79BA">
      <w:pPr>
        <w:spacing w:after="0" w:line="240" w:lineRule="auto"/>
        <w:ind w:firstLine="284"/>
        <w:jc w:val="both"/>
        <w:rPr>
          <w:sz w:val="24"/>
          <w:szCs w:val="24"/>
        </w:rPr>
      </w:pPr>
      <w:r w:rsidRPr="00074065">
        <w:rPr>
          <w:sz w:val="24"/>
          <w:szCs w:val="24"/>
        </w:rPr>
        <w:t>Тел. +79052836651</w:t>
      </w:r>
    </w:p>
    <w:p w14:paraId="66CD7C30" w14:textId="77980FEC" w:rsidR="009E79BA" w:rsidRPr="00E02C3A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074065">
        <w:rPr>
          <w:color w:val="000000"/>
        </w:rPr>
        <w:t>Е</w:t>
      </w:r>
      <w:r w:rsidRPr="00E02C3A">
        <w:rPr>
          <w:color w:val="000000"/>
        </w:rPr>
        <w:t>-</w:t>
      </w:r>
      <w:r w:rsidRPr="00A61D65">
        <w:rPr>
          <w:color w:val="000000"/>
          <w:lang w:val="en-US"/>
        </w:rPr>
        <w:t>mail</w:t>
      </w:r>
      <w:r w:rsidRPr="00E02C3A">
        <w:rPr>
          <w:color w:val="000000"/>
        </w:rPr>
        <w:t xml:space="preserve">: </w:t>
      </w:r>
      <w:hyperlink r:id="rId9" w:history="1">
        <w:r w:rsidR="00E02C3A" w:rsidRPr="004C67A1">
          <w:rPr>
            <w:rStyle w:val="a3"/>
          </w:rPr>
          <w:t xml:space="preserve"> </w:t>
        </w:r>
        <w:r w:rsidR="00E02C3A" w:rsidRPr="004C67A1">
          <w:rPr>
            <w:rStyle w:val="a3"/>
            <w:lang w:val="en-US"/>
          </w:rPr>
          <w:t>esgfin</w:t>
        </w:r>
        <w:r w:rsidR="00E02C3A" w:rsidRPr="004C67A1">
          <w:rPr>
            <w:rStyle w:val="a3"/>
          </w:rPr>
          <w:t>@</w:t>
        </w:r>
        <w:r w:rsidR="00E02C3A" w:rsidRPr="004C67A1">
          <w:rPr>
            <w:rStyle w:val="a3"/>
            <w:lang w:val="en-US"/>
          </w:rPr>
          <w:t>spbacu</w:t>
        </w:r>
        <w:r w:rsidR="00E02C3A" w:rsidRPr="004C67A1">
          <w:rPr>
            <w:rStyle w:val="a3"/>
          </w:rPr>
          <w:t>.</w:t>
        </w:r>
        <w:proofErr w:type="spellStart"/>
        <w:r w:rsidR="00E02C3A" w:rsidRPr="004C67A1">
          <w:rPr>
            <w:rStyle w:val="a3"/>
            <w:lang w:val="en-US"/>
          </w:rPr>
          <w:t>ru</w:t>
        </w:r>
        <w:proofErr w:type="spellEnd"/>
      </w:hyperlink>
    </w:p>
    <w:p w14:paraId="742237DE" w14:textId="77777777" w:rsidR="009E79BA" w:rsidRPr="00E02C3A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</w:p>
    <w:p w14:paraId="5FC63835" w14:textId="77777777" w:rsidR="009E79BA" w:rsidRPr="007040A4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>Порядок оформления статьи</w:t>
      </w:r>
    </w:p>
    <w:p w14:paraId="52672D22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5B3B500F" w14:textId="77777777" w:rsidR="009E79BA" w:rsidRPr="00074065" w:rsidRDefault="009E79BA" w:rsidP="009E79BA">
      <w:pPr>
        <w:pStyle w:val="2"/>
        <w:numPr>
          <w:ilvl w:val="0"/>
          <w:numId w:val="0"/>
        </w:numPr>
        <w:ind w:left="360"/>
        <w:rPr>
          <w:color w:val="000000"/>
        </w:rPr>
      </w:pPr>
      <w:r w:rsidRPr="007040A4">
        <w:t xml:space="preserve">1. </w:t>
      </w:r>
      <w:r w:rsidRPr="00074065">
        <w:t xml:space="preserve">Файл формируется в MS Word с помощью надстройки </w:t>
      </w:r>
      <w:proofErr w:type="spellStart"/>
      <w:r w:rsidRPr="00074065">
        <w:t>StylePad</w:t>
      </w:r>
      <w:proofErr w:type="spellEnd"/>
      <w:r w:rsidRPr="00074065">
        <w:t xml:space="preserve"> и шаблона Author.dotm</w:t>
      </w:r>
    </w:p>
    <w:p w14:paraId="0D7B4012" w14:textId="581C5B90" w:rsidR="009E79BA" w:rsidRPr="00074065" w:rsidRDefault="009E79BA" w:rsidP="009E79BA">
      <w:pPr>
        <w:pStyle w:val="2"/>
        <w:numPr>
          <w:ilvl w:val="0"/>
          <w:numId w:val="8"/>
        </w:numPr>
        <w:shd w:val="clear" w:color="auto" w:fill="FFFFFF"/>
        <w:rPr>
          <w:color w:val="000000"/>
        </w:rPr>
      </w:pPr>
      <w:r w:rsidRPr="00074065">
        <w:t xml:space="preserve">Законченную и оформленную в соответствии с шаблоном статью необходимо загрузить на портале </w:t>
      </w:r>
      <w:proofErr w:type="spellStart"/>
      <w:r w:rsidR="00112FC4" w:rsidRPr="00112FC4">
        <w:rPr>
          <w:lang w:val="en-US"/>
        </w:rPr>
        <w:t>EasyChair</w:t>
      </w:r>
      <w:proofErr w:type="spellEnd"/>
    </w:p>
    <w:p w14:paraId="4C55A63D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</w:p>
    <w:p w14:paraId="0CD758BE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t>Общие требования к статьям</w:t>
      </w:r>
    </w:p>
    <w:p w14:paraId="3C7417B0" w14:textId="7B23E0AA" w:rsidR="009E79BA" w:rsidRPr="00074065" w:rsidRDefault="009E79BA" w:rsidP="009E79BA">
      <w:pPr>
        <w:pStyle w:val="2"/>
        <w:numPr>
          <w:ilvl w:val="0"/>
          <w:numId w:val="9"/>
        </w:numPr>
        <w:shd w:val="clear" w:color="auto" w:fill="FFFFFF"/>
      </w:pPr>
      <w:r w:rsidRPr="007040A4">
        <w:rPr>
          <w:b/>
        </w:rPr>
        <w:t xml:space="preserve"> </w:t>
      </w:r>
      <w:r w:rsidRPr="00074065">
        <w:rPr>
          <w:b/>
        </w:rPr>
        <w:t>Максимальный общий объем</w:t>
      </w:r>
      <w:r w:rsidRPr="00074065">
        <w:t xml:space="preserve"> оформленной по требованиям статьи: </w:t>
      </w:r>
      <w:proofErr w:type="gramStart"/>
      <w:r w:rsidRPr="00074065">
        <w:t>8-12</w:t>
      </w:r>
      <w:proofErr w:type="gramEnd"/>
      <w:r w:rsidRPr="00074065">
        <w:t xml:space="preserve"> страниц</w:t>
      </w:r>
      <w:r w:rsidR="006515A2">
        <w:t>,</w:t>
      </w:r>
      <w:r w:rsidRPr="00074065">
        <w:t xml:space="preserve"> с учетом таблиц, рисунков и списка литературы</w:t>
      </w:r>
      <w:r w:rsidR="006515A2">
        <w:t xml:space="preserve">, 12 – 18 тыс. </w:t>
      </w:r>
      <w:proofErr w:type="spellStart"/>
      <w:r w:rsidR="006515A2">
        <w:t>печ</w:t>
      </w:r>
      <w:proofErr w:type="spellEnd"/>
      <w:r w:rsidR="006515A2">
        <w:t xml:space="preserve">. </w:t>
      </w:r>
      <w:proofErr w:type="spellStart"/>
      <w:r w:rsidR="006515A2">
        <w:t>зн</w:t>
      </w:r>
      <w:proofErr w:type="spellEnd"/>
      <w:r w:rsidR="006515A2">
        <w:t>.</w:t>
      </w:r>
    </w:p>
    <w:p w14:paraId="4CBD8A49" w14:textId="77777777" w:rsidR="009E79BA" w:rsidRPr="00074065" w:rsidRDefault="009E79BA" w:rsidP="009E79BA">
      <w:pPr>
        <w:pStyle w:val="2"/>
        <w:numPr>
          <w:ilvl w:val="0"/>
          <w:numId w:val="9"/>
        </w:numPr>
        <w:shd w:val="clear" w:color="auto" w:fill="FFFFFF"/>
      </w:pPr>
      <w:r w:rsidRPr="00074065">
        <w:rPr>
          <w:b/>
        </w:rPr>
        <w:t>Текст</w:t>
      </w:r>
      <w:r w:rsidRPr="00074065">
        <w:t>: формат листа А4, ориентация книжная</w:t>
      </w:r>
    </w:p>
    <w:p w14:paraId="1E6EFA13" w14:textId="77777777" w:rsidR="009E79BA" w:rsidRPr="00074065" w:rsidRDefault="009E79BA" w:rsidP="009E79BA">
      <w:pPr>
        <w:pStyle w:val="2"/>
        <w:numPr>
          <w:ilvl w:val="0"/>
          <w:numId w:val="9"/>
        </w:numPr>
        <w:shd w:val="clear" w:color="auto" w:fill="FFFFFF"/>
      </w:pPr>
      <w:r w:rsidRPr="00074065">
        <w:rPr>
          <w:b/>
        </w:rPr>
        <w:t>Шрифт</w:t>
      </w:r>
      <w:r w:rsidRPr="00074065">
        <w:t>: по шаблону Author.dotm</w:t>
      </w:r>
    </w:p>
    <w:p w14:paraId="227C5F6E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14:paraId="1865BF1A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Обратите внимание, что статьи должны быть представлять оригинальное исследование, ранее не опубликованное и не </w:t>
      </w:r>
      <w:r w:rsidRPr="00074065">
        <w:rPr>
          <w:color w:val="000000"/>
        </w:rPr>
        <w:t xml:space="preserve">находящееся на рассмотрении в других издательствах (журналах и </w:t>
      </w:r>
      <w:proofErr w:type="gramStart"/>
      <w:r w:rsidRPr="00074065">
        <w:rPr>
          <w:color w:val="000000"/>
        </w:rPr>
        <w:t>т.д.</w:t>
      </w:r>
      <w:proofErr w:type="gramEnd"/>
      <w:r w:rsidRPr="00074065">
        <w:rPr>
          <w:color w:val="000000"/>
        </w:rPr>
        <w:t>)</w:t>
      </w:r>
      <w:r>
        <w:rPr>
          <w:color w:val="000000"/>
        </w:rPr>
        <w:t>.</w:t>
      </w:r>
    </w:p>
    <w:p w14:paraId="12610E82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>Рукописи должны содержать новые результаты исследований, представляющие интерес для международной научной аудитории.</w:t>
      </w:r>
    </w:p>
    <w:p w14:paraId="30763E56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>В статье должны присутствовать ссылки на связанные работы.</w:t>
      </w:r>
    </w:p>
    <w:p w14:paraId="43422A0E" w14:textId="26E1B9CF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Список литературы должен включать минимум 15 источников, преимущественно проиндексированных в базах </w:t>
      </w:r>
      <w:proofErr w:type="spellStart"/>
      <w:r w:rsidRPr="00074065">
        <w:rPr>
          <w:color w:val="000000"/>
        </w:rPr>
        <w:t>Scopus</w:t>
      </w:r>
      <w:proofErr w:type="spellEnd"/>
      <w:r w:rsidRPr="00074065">
        <w:rPr>
          <w:color w:val="000000"/>
        </w:rPr>
        <w:t xml:space="preserve"> или Web Of Science. Необходимо исключить: учебную литературу (учебники, учебные пособия, технические инструкции и </w:t>
      </w:r>
      <w:proofErr w:type="gramStart"/>
      <w:r w:rsidRPr="00074065">
        <w:rPr>
          <w:color w:val="000000"/>
        </w:rPr>
        <w:t>т.д.</w:t>
      </w:r>
      <w:proofErr w:type="gramEnd"/>
      <w:r w:rsidRPr="00074065">
        <w:rPr>
          <w:color w:val="000000"/>
        </w:rPr>
        <w:t xml:space="preserve">), публицистические и рекламные статьи, ссылки на русскоязычные интернет-ресурсы, российские СНиПы, ГОСТы и т.д. Все источники, указанные в списке литературы, обязательно должны упоминаться в тексте статьи. К рассмотрению принимаются рукописи по тематическим направлениям работы конференции </w:t>
      </w:r>
      <w:r w:rsidRPr="00074065">
        <w:rPr>
          <w:b/>
          <w:bCs/>
          <w:color w:val="000000"/>
        </w:rPr>
        <w:t xml:space="preserve">на </w:t>
      </w:r>
      <w:r w:rsidR="00A61D65">
        <w:rPr>
          <w:b/>
          <w:bCs/>
          <w:color w:val="000000"/>
        </w:rPr>
        <w:t>русском</w:t>
      </w:r>
      <w:r w:rsidRPr="00074065">
        <w:rPr>
          <w:b/>
          <w:bCs/>
          <w:color w:val="000000"/>
        </w:rPr>
        <w:t xml:space="preserve"> языке.</w:t>
      </w:r>
    </w:p>
    <w:p w14:paraId="5C54397F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14:paraId="262E91E2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74065">
        <w:rPr>
          <w:color w:val="000000"/>
        </w:rPr>
        <w:t xml:space="preserve">Количество авторов в одной статье - максимум 3 человека. Один автор может быть </w:t>
      </w:r>
      <w:r>
        <w:rPr>
          <w:color w:val="000000"/>
        </w:rPr>
        <w:t>автором/</w:t>
      </w:r>
      <w:r w:rsidRPr="00074065">
        <w:rPr>
          <w:color w:val="000000"/>
        </w:rPr>
        <w:t xml:space="preserve">соавтором не более 2 статей. Корреспондирующий автор должен отвечать за все контакты и переписку с периодическим изданием. </w:t>
      </w:r>
    </w:p>
    <w:p w14:paraId="639F4F49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14:paraId="71B18898" w14:textId="77777777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74065">
        <w:t>Все рукописи научных трудов проходят проверку на плагиат и «двойное-слепое» рецензирование.</w:t>
      </w:r>
    </w:p>
    <w:p w14:paraId="42D230B2" w14:textId="69A69BD5" w:rsidR="009E79BA" w:rsidRPr="00074065" w:rsidRDefault="009E79BA" w:rsidP="009E79BA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074065">
        <w:t xml:space="preserve">Авторам принятых к публикации статей оргкомитет направляет договор и </w:t>
      </w:r>
      <w:proofErr w:type="gramStart"/>
      <w:r w:rsidRPr="00074065">
        <w:t>счет на оплату</w:t>
      </w:r>
      <w:proofErr w:type="gramEnd"/>
      <w:r w:rsidRPr="00074065">
        <w:t xml:space="preserve"> по электронной почте</w:t>
      </w:r>
      <w:r w:rsidR="008519B9">
        <w:t xml:space="preserve"> и в течени</w:t>
      </w:r>
      <w:r w:rsidR="006049D0">
        <w:t>е</w:t>
      </w:r>
      <w:r w:rsidR="008519B9">
        <w:t xml:space="preserve"> 2-х недель ждет переведенную </w:t>
      </w:r>
      <w:r w:rsidR="008519B9" w:rsidRPr="008519B9">
        <w:rPr>
          <w:b/>
          <w:bCs/>
        </w:rPr>
        <w:t xml:space="preserve">на английский язык </w:t>
      </w:r>
      <w:r w:rsidR="008519B9">
        <w:t>статью.</w:t>
      </w:r>
    </w:p>
    <w:p w14:paraId="14A2F1B6" w14:textId="77777777" w:rsidR="009E79BA" w:rsidRPr="00FA71E1" w:rsidRDefault="009E79BA" w:rsidP="009E79BA">
      <w:pPr>
        <w:tabs>
          <w:tab w:val="left" w:pos="284"/>
          <w:tab w:val="left" w:pos="709"/>
        </w:tabs>
        <w:spacing w:after="0" w:line="240" w:lineRule="auto"/>
        <w:ind w:right="-16"/>
        <w:jc w:val="both"/>
        <w:rPr>
          <w:bCs/>
        </w:rPr>
      </w:pPr>
    </w:p>
    <w:p w14:paraId="2C332B7E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3B562AD6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2F8C5877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BC5C152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75A2B290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DD941D7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1B52869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F29AD38" w14:textId="4F700772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17DA6F64" w14:textId="31F0140A" w:rsidR="00906040" w:rsidRDefault="00906040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23D8CC3" w14:textId="77777777" w:rsidR="00906040" w:rsidRDefault="00906040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469ECDF3" w14:textId="33CC20A3" w:rsidR="008519B9" w:rsidRPr="00074065" w:rsidRDefault="008519B9" w:rsidP="008519B9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u w:val="single"/>
        </w:rPr>
      </w:pPr>
      <w:r w:rsidRPr="00074065">
        <w:rPr>
          <w:b/>
          <w:color w:val="000000"/>
          <w:u w:val="single"/>
        </w:rPr>
        <w:lastRenderedPageBreak/>
        <w:t xml:space="preserve">Публикация </w:t>
      </w:r>
      <w:r>
        <w:rPr>
          <w:b/>
          <w:color w:val="000000"/>
          <w:u w:val="single"/>
        </w:rPr>
        <w:t>в</w:t>
      </w:r>
      <w:r w:rsidRPr="00074065">
        <w:rPr>
          <w:b/>
          <w:color w:val="000000"/>
          <w:u w:val="single"/>
        </w:rPr>
        <w:t xml:space="preserve"> сборнике </w:t>
      </w:r>
      <w:r w:rsidRPr="008519B9">
        <w:rPr>
          <w:b/>
          <w:color w:val="000000"/>
          <w:u w:val="single"/>
        </w:rPr>
        <w:t>РИНЦ</w:t>
      </w:r>
      <w:r w:rsidRPr="00074065">
        <w:rPr>
          <w:b/>
          <w:color w:val="000000"/>
          <w:u w:val="single"/>
        </w:rPr>
        <w:t xml:space="preserve"> </w:t>
      </w:r>
    </w:p>
    <w:p w14:paraId="2B065A01" w14:textId="77777777" w:rsidR="00A61D65" w:rsidRDefault="00A61D65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650A7CA2" w14:textId="77777777" w:rsidR="009E79BA" w:rsidRPr="008519B9" w:rsidRDefault="009E79BA" w:rsidP="009E79BA">
      <w:pPr>
        <w:spacing w:after="0" w:line="240" w:lineRule="auto"/>
        <w:ind w:firstLine="567"/>
        <w:jc w:val="both"/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519B9">
        <w:rPr>
          <w:rFonts w:eastAsia="Times New Roman"/>
          <w:b/>
          <w:bCs/>
          <w:iCs/>
          <w:color w:val="000000" w:themeColor="text1"/>
          <w:sz w:val="24"/>
          <w:szCs w:val="24"/>
          <w:lang w:eastAsia="ru-RU"/>
        </w:rPr>
        <w:t>Организационный взнос участника конференции – 1000 руб.</w:t>
      </w:r>
    </w:p>
    <w:p w14:paraId="5306B904" w14:textId="77777777" w:rsidR="008519B9" w:rsidRDefault="008519B9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14:paraId="5E5C475D" w14:textId="217650CE" w:rsidR="009E79BA" w:rsidRPr="00FA71E1" w:rsidRDefault="009E79BA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Оплата организационного взноса производится только после принятия статей к публикации организационным комитетом. Организационный взнос включает в себя расходы за вычитку, редактирование и форматирование текста, формирование сборника статей, выпуск электронного сборника конференции, регистрация статей в РИНЦ. </w:t>
      </w:r>
    </w:p>
    <w:p w14:paraId="152AA5F0" w14:textId="77777777" w:rsidR="009E79BA" w:rsidRPr="00FA71E1" w:rsidRDefault="009E79BA" w:rsidP="009E79BA">
      <w:pPr>
        <w:spacing w:after="0" w:line="240" w:lineRule="auto"/>
        <w:ind w:firstLine="567"/>
        <w:jc w:val="both"/>
        <w:rPr>
          <w:rFonts w:eastAsia="Times New Roman"/>
          <w:i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В случае получения автором положительного ответа о возможности публикации материалов, на его электронный ящик отправляются банковские реквизиты для оплаты (квитанция).</w:t>
      </w:r>
    </w:p>
    <w:p w14:paraId="202C91ED" w14:textId="77777777" w:rsidR="009E79BA" w:rsidRPr="00FA71E1" w:rsidRDefault="009E79BA" w:rsidP="009E79BA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Возможно получение цветного сертификата участника на бланке формата А4, по результатам публикации на каждого автора, стоимость - 250 руб.</w:t>
      </w:r>
    </w:p>
    <w:p w14:paraId="68E6EB3D" w14:textId="77777777" w:rsidR="009E79BA" w:rsidRPr="00FA71E1" w:rsidRDefault="009E79BA" w:rsidP="009E79B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FA71E1">
        <w:rPr>
          <w:rFonts w:eastAsia="Times New Roman"/>
          <w:i/>
          <w:color w:val="000000" w:themeColor="text1"/>
          <w:sz w:val="24"/>
          <w:szCs w:val="24"/>
          <w:lang w:eastAsia="ru-RU"/>
        </w:rPr>
        <w:t xml:space="preserve">Сроки приема материалов: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документы для участия в конференции подаются в электронном виде 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15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октября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FA71E1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года включительно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7DDB8190" w14:textId="77777777" w:rsidR="009E79BA" w:rsidRDefault="009E79BA" w:rsidP="009E79BA">
      <w:pPr>
        <w:spacing w:after="0" w:line="240" w:lineRule="auto"/>
        <w:ind w:firstLine="567"/>
        <w:jc w:val="both"/>
        <w:rPr>
          <w:rStyle w:val="a3"/>
          <w:sz w:val="24"/>
          <w:szCs w:val="24"/>
        </w:rPr>
      </w:pP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>Материалы статьи высылаются</w:t>
      </w:r>
      <w:r w:rsidRPr="00FA71E1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A71E1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на электронный адрес </w:t>
      </w:r>
      <w:hyperlink r:id="rId10" w:history="1">
        <w:r w:rsidRPr="00FA71E1">
          <w:rPr>
            <w:rStyle w:val="a3"/>
            <w:sz w:val="24"/>
            <w:szCs w:val="24"/>
          </w:rPr>
          <w:t>konferenciaIMP@yandex.ru</w:t>
        </w:r>
      </w:hyperlink>
    </w:p>
    <w:p w14:paraId="4DFB94B8" w14:textId="77777777" w:rsidR="00EE00BB" w:rsidRPr="009F6588" w:rsidRDefault="00EE00BB" w:rsidP="00EE00BB">
      <w:pPr>
        <w:spacing w:after="0" w:line="240" w:lineRule="auto"/>
        <w:rPr>
          <w:b/>
          <w:bCs/>
          <w:sz w:val="20"/>
          <w:szCs w:val="20"/>
        </w:rPr>
      </w:pPr>
    </w:p>
    <w:p w14:paraId="478523CC" w14:textId="77777777" w:rsidR="0018736F" w:rsidRPr="00FA71E1" w:rsidRDefault="0018736F" w:rsidP="00EE00BB">
      <w:pPr>
        <w:spacing w:after="0" w:line="240" w:lineRule="auto"/>
        <w:rPr>
          <w:b/>
          <w:sz w:val="24"/>
          <w:szCs w:val="24"/>
        </w:rPr>
      </w:pPr>
      <w:r w:rsidRPr="00FA71E1">
        <w:rPr>
          <w:b/>
          <w:sz w:val="24"/>
          <w:szCs w:val="24"/>
        </w:rPr>
        <w:t>Требования к оформлению статей</w:t>
      </w:r>
      <w:r w:rsidR="00EE00BB" w:rsidRPr="00FA71E1">
        <w:rPr>
          <w:b/>
          <w:sz w:val="24"/>
          <w:szCs w:val="24"/>
        </w:rPr>
        <w:t xml:space="preserve"> РИНЦ</w:t>
      </w:r>
    </w:p>
    <w:p w14:paraId="59BB117D" w14:textId="77777777" w:rsidR="0018736F" w:rsidRPr="00FA71E1" w:rsidRDefault="0018736F" w:rsidP="003C07C1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форма представления – электронный файл в формате 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 xml:space="preserve"> или .</w:t>
      </w:r>
      <w:r w:rsidRPr="00FA71E1">
        <w:rPr>
          <w:sz w:val="24"/>
          <w:szCs w:val="24"/>
          <w:lang w:val="en-US"/>
        </w:rPr>
        <w:t>docx</w:t>
      </w:r>
      <w:r w:rsidRPr="00FA71E1">
        <w:rPr>
          <w:sz w:val="24"/>
          <w:szCs w:val="24"/>
        </w:rPr>
        <w:t xml:space="preserve">, имя файла – фамилия автора на русском языке (пример – </w:t>
      </w:r>
      <w:proofErr w:type="spellStart"/>
      <w:r w:rsidRPr="00FA71E1">
        <w:rPr>
          <w:sz w:val="24"/>
          <w:szCs w:val="24"/>
        </w:rPr>
        <w:t>статья_Иванов</w:t>
      </w:r>
      <w:proofErr w:type="spellEnd"/>
      <w:r w:rsidRPr="00FA71E1">
        <w:rPr>
          <w:sz w:val="24"/>
          <w:szCs w:val="24"/>
        </w:rPr>
        <w:t xml:space="preserve"> ИИ.</w:t>
      </w:r>
      <w:r w:rsidRPr="00FA71E1">
        <w:rPr>
          <w:sz w:val="24"/>
          <w:szCs w:val="24"/>
          <w:lang w:val="en-US"/>
        </w:rPr>
        <w:t>doc</w:t>
      </w:r>
      <w:r w:rsidRPr="00FA71E1">
        <w:rPr>
          <w:sz w:val="24"/>
          <w:szCs w:val="24"/>
        </w:rPr>
        <w:t>);</w:t>
      </w:r>
    </w:p>
    <w:p w14:paraId="789AD414" w14:textId="77777777"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объём публикации – не более 5 с</w:t>
      </w:r>
      <w:r w:rsidR="009A06C8" w:rsidRPr="00FA71E1">
        <w:rPr>
          <w:sz w:val="24"/>
          <w:szCs w:val="24"/>
        </w:rPr>
        <w:t>траниц с учетом списка источников</w:t>
      </w:r>
      <w:r w:rsidRPr="00FA71E1">
        <w:rPr>
          <w:sz w:val="24"/>
          <w:szCs w:val="24"/>
        </w:rPr>
        <w:t>., одна статья может содержать не более одного рисунка, одной таблицы, трех формул;</w:t>
      </w:r>
    </w:p>
    <w:p w14:paraId="66C70424" w14:textId="77777777"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текст – редактор </w:t>
      </w:r>
      <w:r w:rsidRPr="00FA71E1">
        <w:rPr>
          <w:sz w:val="24"/>
          <w:szCs w:val="24"/>
          <w:lang w:val="en-US"/>
        </w:rPr>
        <w:t>MSWord</w:t>
      </w:r>
      <w:r w:rsidRPr="00FA71E1">
        <w:rPr>
          <w:sz w:val="24"/>
          <w:szCs w:val="24"/>
        </w:rPr>
        <w:t xml:space="preserve">, шрифт – </w:t>
      </w:r>
      <w:r w:rsidRPr="00FA71E1">
        <w:rPr>
          <w:sz w:val="24"/>
          <w:szCs w:val="24"/>
          <w:lang w:val="en-US"/>
        </w:rPr>
        <w:t>Times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New</w:t>
      </w:r>
      <w:r w:rsidRPr="00FA71E1">
        <w:rPr>
          <w:sz w:val="24"/>
          <w:szCs w:val="24"/>
        </w:rPr>
        <w:t xml:space="preserve"> </w:t>
      </w:r>
      <w:r w:rsidRPr="00FA71E1">
        <w:rPr>
          <w:sz w:val="24"/>
          <w:szCs w:val="24"/>
          <w:lang w:val="en-US"/>
        </w:rPr>
        <w:t>Roman</w:t>
      </w:r>
      <w:r w:rsidR="00E7687B" w:rsidRPr="00FA71E1">
        <w:rPr>
          <w:sz w:val="24"/>
          <w:szCs w:val="24"/>
        </w:rPr>
        <w:t>, кегль – 14</w:t>
      </w:r>
      <w:r w:rsidRPr="00FA71E1">
        <w:rPr>
          <w:sz w:val="24"/>
          <w:szCs w:val="24"/>
        </w:rPr>
        <w:t xml:space="preserve">, выравнивание по ширине страницы, без переносов, междустрочный интервал – </w:t>
      </w:r>
      <w:r w:rsidR="00E7687B" w:rsidRPr="00FA71E1">
        <w:rPr>
          <w:sz w:val="24"/>
          <w:szCs w:val="24"/>
        </w:rPr>
        <w:t>1,5</w:t>
      </w:r>
      <w:r w:rsidRPr="00FA71E1">
        <w:rPr>
          <w:sz w:val="24"/>
          <w:szCs w:val="24"/>
        </w:rPr>
        <w:t>; абзацный отступ – 1 см.; все поля – 2,5 см, страницы – без нумерации,</w:t>
      </w:r>
    </w:p>
    <w:p w14:paraId="7BF6C319" w14:textId="77777777"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размещенные рисунки и таблицы обозначаются </w:t>
      </w:r>
      <w:r w:rsidRPr="00FA71E1">
        <w:rPr>
          <w:b/>
          <w:bCs/>
          <w:noProof/>
          <w:sz w:val="24"/>
          <w:szCs w:val="24"/>
        </w:rPr>
        <w:t>Рис</w:t>
      </w:r>
      <w:r w:rsidR="00106CF1" w:rsidRPr="00FA71E1">
        <w:rPr>
          <w:b/>
          <w:bCs/>
          <w:noProof/>
          <w:sz w:val="24"/>
          <w:szCs w:val="24"/>
        </w:rPr>
        <w:t>унок</w:t>
      </w:r>
      <w:r w:rsidRPr="00FA71E1">
        <w:rPr>
          <w:b/>
          <w:bCs/>
          <w:noProof/>
          <w:sz w:val="24"/>
          <w:szCs w:val="24"/>
        </w:rPr>
        <w:t xml:space="preserve"> 1.</w:t>
      </w:r>
      <w:r w:rsidRPr="00FA71E1">
        <w:rPr>
          <w:noProof/>
          <w:sz w:val="24"/>
          <w:szCs w:val="24"/>
        </w:rPr>
        <w:t xml:space="preserve"> или </w:t>
      </w:r>
      <w:r w:rsidRPr="00FA71E1">
        <w:rPr>
          <w:b/>
          <w:noProof/>
          <w:sz w:val="24"/>
          <w:szCs w:val="24"/>
        </w:rPr>
        <w:t>Табл</w:t>
      </w:r>
      <w:r w:rsidR="00106CF1" w:rsidRPr="00FA71E1">
        <w:rPr>
          <w:b/>
          <w:noProof/>
          <w:sz w:val="24"/>
          <w:szCs w:val="24"/>
        </w:rPr>
        <w:t>ица 1</w:t>
      </w:r>
      <w:r w:rsidRPr="00FA71E1">
        <w:rPr>
          <w:b/>
          <w:noProof/>
          <w:sz w:val="24"/>
          <w:szCs w:val="24"/>
        </w:rPr>
        <w:t>.</w:t>
      </w:r>
      <w:r w:rsidRPr="00FA71E1">
        <w:rPr>
          <w:sz w:val="24"/>
          <w:szCs w:val="24"/>
        </w:rPr>
        <w:t xml:space="preserve"> </w:t>
      </w:r>
      <w:r w:rsidRPr="00FA71E1">
        <w:rPr>
          <w:spacing w:val="-2"/>
          <w:sz w:val="24"/>
          <w:szCs w:val="24"/>
        </w:rPr>
        <w:t>Графики, рисунки вставляются, как внедренный объект и входят в текст статьи</w:t>
      </w:r>
      <w:r w:rsidR="00106CF1" w:rsidRPr="00FA71E1">
        <w:rPr>
          <w:spacing w:val="-2"/>
          <w:sz w:val="24"/>
          <w:szCs w:val="24"/>
        </w:rPr>
        <w:t xml:space="preserve"> (Вставка – Рисунок </w:t>
      </w:r>
      <w:r w:rsidR="009A06C8" w:rsidRPr="00FA71E1">
        <w:rPr>
          <w:spacing w:val="-2"/>
          <w:sz w:val="24"/>
          <w:szCs w:val="24"/>
        </w:rPr>
        <w:t>–</w:t>
      </w:r>
      <w:r w:rsidR="00106CF1" w:rsidRPr="00FA71E1">
        <w:rPr>
          <w:spacing w:val="-2"/>
          <w:sz w:val="24"/>
          <w:szCs w:val="24"/>
        </w:rPr>
        <w:t xml:space="preserve"> Новое полотно или Вставка</w:t>
      </w:r>
      <w:r w:rsidR="009A06C8" w:rsidRPr="00FA71E1">
        <w:rPr>
          <w:spacing w:val="-2"/>
          <w:sz w:val="24"/>
          <w:szCs w:val="24"/>
        </w:rPr>
        <w:t xml:space="preserve"> –</w:t>
      </w:r>
      <w:r w:rsidR="00106CF1" w:rsidRPr="00FA71E1">
        <w:rPr>
          <w:spacing w:val="-2"/>
          <w:sz w:val="24"/>
          <w:szCs w:val="24"/>
        </w:rPr>
        <w:t xml:space="preserve"> </w:t>
      </w:r>
      <w:r w:rsidR="00106CF1" w:rsidRPr="00FA71E1">
        <w:rPr>
          <w:spacing w:val="-2"/>
          <w:sz w:val="24"/>
          <w:szCs w:val="24"/>
          <w:lang w:val="en-US"/>
        </w:rPr>
        <w:t>SmartArt</w:t>
      </w:r>
      <w:r w:rsidR="00106CF1" w:rsidRPr="00FA71E1">
        <w:rPr>
          <w:spacing w:val="-2"/>
          <w:sz w:val="24"/>
          <w:szCs w:val="24"/>
        </w:rPr>
        <w:t>)</w:t>
      </w:r>
      <w:r w:rsidRPr="00FA71E1">
        <w:rPr>
          <w:spacing w:val="-2"/>
          <w:sz w:val="24"/>
          <w:szCs w:val="24"/>
        </w:rPr>
        <w:t xml:space="preserve">. </w:t>
      </w:r>
      <w:r w:rsidRPr="00FA71E1">
        <w:rPr>
          <w:sz w:val="24"/>
          <w:szCs w:val="24"/>
        </w:rPr>
        <w:t xml:space="preserve">Оригиналы размещенных изображений прикладываются </w:t>
      </w:r>
      <w:r w:rsidRPr="00FA71E1">
        <w:rPr>
          <w:sz w:val="24"/>
          <w:szCs w:val="24"/>
        </w:rPr>
        <w:t>отдельными файлами в формате .</w:t>
      </w:r>
      <w:r w:rsidRPr="00FA71E1">
        <w:rPr>
          <w:sz w:val="24"/>
          <w:szCs w:val="24"/>
          <w:lang w:val="en-US"/>
        </w:rPr>
        <w:t>jpg</w:t>
      </w:r>
      <w:r w:rsidRPr="00FA71E1">
        <w:rPr>
          <w:sz w:val="24"/>
          <w:szCs w:val="24"/>
        </w:rPr>
        <w:t>, .</w:t>
      </w:r>
      <w:r w:rsidRPr="00FA71E1">
        <w:rPr>
          <w:sz w:val="24"/>
          <w:szCs w:val="24"/>
          <w:lang w:val="en-US"/>
        </w:rPr>
        <w:t>pdf</w:t>
      </w:r>
      <w:r w:rsidRPr="00FA71E1">
        <w:rPr>
          <w:sz w:val="24"/>
          <w:szCs w:val="24"/>
        </w:rPr>
        <w:t xml:space="preserve"> и имеют разрешение не менее 300 точек/дюйм;</w:t>
      </w:r>
    </w:p>
    <w:p w14:paraId="44A7971C" w14:textId="77777777" w:rsidR="0018736F" w:rsidRPr="00FA71E1" w:rsidRDefault="0018736F" w:rsidP="0018736F">
      <w:pPr>
        <w:widowControl w:val="0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структура статьи:</w:t>
      </w:r>
    </w:p>
    <w:p w14:paraId="6C5CDEEB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инициалы, фамилия автора: курсив, выравнивание по правому краю страницы,</w:t>
      </w:r>
    </w:p>
    <w:p w14:paraId="41E0BDBB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место работы курсив, выравнивание по правому краю страницы, </w:t>
      </w:r>
    </w:p>
    <w:p w14:paraId="65DB7930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город, страна курсив, выравнивание по правому краю страницы: </w:t>
      </w:r>
    </w:p>
    <w:p w14:paraId="2FC50081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название: прописные, полужирный, выравнивание по центру страницы;</w:t>
      </w:r>
    </w:p>
    <w:p w14:paraId="33B11514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 xml:space="preserve">аннотация на русском языке: </w:t>
      </w:r>
      <w:proofErr w:type="gramStart"/>
      <w:r w:rsidRPr="00FA71E1">
        <w:rPr>
          <w:sz w:val="24"/>
          <w:szCs w:val="24"/>
        </w:rPr>
        <w:t>3-5</w:t>
      </w:r>
      <w:proofErr w:type="gramEnd"/>
      <w:r w:rsidRPr="00FA71E1">
        <w:rPr>
          <w:sz w:val="24"/>
          <w:szCs w:val="24"/>
        </w:rPr>
        <w:t xml:space="preserve"> предложений, курсив, выравнивание по ширине страницы; ключевые слова 3-5 слов;</w:t>
      </w:r>
    </w:p>
    <w:p w14:paraId="2B826D4B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sz w:val="24"/>
          <w:szCs w:val="24"/>
        </w:rPr>
        <w:t>основной текст;</w:t>
      </w:r>
    </w:p>
    <w:p w14:paraId="45A7A598" w14:textId="77777777" w:rsidR="0018736F" w:rsidRPr="00FA71E1" w:rsidRDefault="0018736F" w:rsidP="0018736F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A71E1">
        <w:rPr>
          <w:noProof/>
          <w:sz w:val="24"/>
          <w:szCs w:val="24"/>
        </w:rPr>
        <w:t xml:space="preserve">литература: заголовок полужирный, </w:t>
      </w:r>
      <w:r w:rsidRPr="00FA71E1">
        <w:rPr>
          <w:sz w:val="24"/>
          <w:szCs w:val="24"/>
        </w:rPr>
        <w:t>выравнивание по центру страницы;</w:t>
      </w:r>
      <w:r w:rsidRPr="00FA71E1">
        <w:rPr>
          <w:noProof/>
          <w:sz w:val="24"/>
          <w:szCs w:val="24"/>
        </w:rPr>
        <w:t xml:space="preserve"> нумерованный список – нумерация арабскими цифрами оформляется в оответствии с ГОСТ 7.05-2008 «Библиографическая ссылка». Ссылки на литературу и примечания в тексте имеют вид: </w:t>
      </w:r>
      <w:r w:rsidRPr="00FA71E1">
        <w:rPr>
          <w:b/>
          <w:bCs/>
          <w:noProof/>
          <w:sz w:val="24"/>
          <w:szCs w:val="24"/>
        </w:rPr>
        <w:t>[</w:t>
      </w:r>
      <w:r w:rsidRPr="00FA71E1">
        <w:rPr>
          <w:i/>
          <w:iCs/>
          <w:noProof/>
          <w:sz w:val="24"/>
          <w:szCs w:val="24"/>
        </w:rPr>
        <w:t>номер источника</w:t>
      </w:r>
      <w:r w:rsidRPr="00FA71E1">
        <w:rPr>
          <w:b/>
          <w:bCs/>
          <w:noProof/>
          <w:sz w:val="24"/>
          <w:szCs w:val="24"/>
        </w:rPr>
        <w:t>,</w:t>
      </w:r>
      <w:r w:rsidRPr="00FA71E1">
        <w:rPr>
          <w:noProof/>
          <w:sz w:val="24"/>
          <w:szCs w:val="24"/>
        </w:rPr>
        <w:t xml:space="preserve"> </w:t>
      </w:r>
      <w:r w:rsidRPr="00FA71E1">
        <w:rPr>
          <w:i/>
          <w:iCs/>
          <w:noProof/>
          <w:sz w:val="24"/>
          <w:szCs w:val="24"/>
        </w:rPr>
        <w:t>страница источника</w:t>
      </w:r>
      <w:r w:rsidRPr="00FA71E1">
        <w:rPr>
          <w:b/>
          <w:bCs/>
          <w:noProof/>
          <w:sz w:val="24"/>
          <w:szCs w:val="24"/>
        </w:rPr>
        <w:t>]</w:t>
      </w:r>
      <w:r w:rsidRPr="00FA71E1">
        <w:rPr>
          <w:noProof/>
          <w:sz w:val="24"/>
          <w:szCs w:val="24"/>
        </w:rPr>
        <w:t>;</w:t>
      </w:r>
    </w:p>
    <w:p w14:paraId="4B889FC5" w14:textId="77777777" w:rsidR="0018736F" w:rsidRPr="00FA71E1" w:rsidRDefault="0018736F" w:rsidP="0018736F">
      <w:pPr>
        <w:pStyle w:val="a5"/>
        <w:widowControl/>
        <w:numPr>
          <w:ilvl w:val="0"/>
          <w:numId w:val="2"/>
        </w:numPr>
        <w:tabs>
          <w:tab w:val="num" w:pos="284"/>
        </w:tabs>
        <w:autoSpaceDE/>
        <w:adjustRightInd/>
        <w:ind w:left="0" w:firstLine="0"/>
        <w:jc w:val="both"/>
      </w:pPr>
      <w:r w:rsidRPr="00FA71E1">
        <w:rPr>
          <w:spacing w:val="-2"/>
        </w:rPr>
        <w:t xml:space="preserve">Подстрочные сноски не допускаются. </w:t>
      </w:r>
    </w:p>
    <w:p w14:paraId="5EF8E737" w14:textId="77777777" w:rsidR="00AC12B4" w:rsidRDefault="00AC12B4" w:rsidP="00AC12B4">
      <w:pPr>
        <w:pStyle w:val="a5"/>
        <w:ind w:left="0" w:firstLine="357"/>
        <w:jc w:val="both"/>
        <w:rPr>
          <w:lang w:eastAsia="ru-RU"/>
        </w:rPr>
      </w:pPr>
    </w:p>
    <w:p w14:paraId="53662374" w14:textId="677A6EC8" w:rsidR="006A2078" w:rsidRDefault="00AC12B4" w:rsidP="00AC12B4">
      <w:pPr>
        <w:pStyle w:val="a5"/>
        <w:ind w:left="0" w:firstLine="357"/>
        <w:jc w:val="both"/>
        <w:rPr>
          <w:lang w:eastAsia="ru-RU"/>
        </w:rPr>
      </w:pPr>
      <w:r w:rsidRPr="00AC12B4">
        <w:rPr>
          <w:lang w:eastAsia="ru-RU"/>
        </w:rPr>
        <w:t xml:space="preserve">Все материалы проходят обязательную проверку в системе АНТИПЛАГИАТ. К публикации допускаются статьи, имеющие не менее 70% оригинального текста. Доля </w:t>
      </w:r>
      <w:proofErr w:type="spellStart"/>
      <w:r w:rsidRPr="00AC12B4">
        <w:rPr>
          <w:lang w:eastAsia="ru-RU"/>
        </w:rPr>
        <w:t>самоцитирования</w:t>
      </w:r>
      <w:proofErr w:type="spellEnd"/>
      <w:r w:rsidRPr="00AC12B4">
        <w:rPr>
          <w:lang w:eastAsia="ru-RU"/>
        </w:rPr>
        <w:t xml:space="preserve"> должна составлять не более 10%.</w:t>
      </w:r>
    </w:p>
    <w:p w14:paraId="106AFFA5" w14:textId="618BCF20" w:rsidR="00FA71E1" w:rsidRDefault="00FA71E1" w:rsidP="0018736F">
      <w:pPr>
        <w:pStyle w:val="a5"/>
        <w:ind w:left="357"/>
        <w:jc w:val="both"/>
        <w:rPr>
          <w:lang w:eastAsia="ru-RU"/>
        </w:rPr>
      </w:pPr>
    </w:p>
    <w:p w14:paraId="4B95DD09" w14:textId="4F4D7703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69DB98A3" w14:textId="287B8A4B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26753A5C" w14:textId="7A4CB076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6B1AA549" w14:textId="7843DCA0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5E73D0BF" w14:textId="1C1C1B83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7D58282F" w14:textId="3A0A8ABC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41792B48" w14:textId="607E52F4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694146C3" w14:textId="084484CE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47A77DC5" w14:textId="7F90CB79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70DAEA26" w14:textId="1955A420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05861DE5" w14:textId="05358B80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72354E8A" w14:textId="77777777" w:rsidR="008519B9" w:rsidRDefault="008519B9" w:rsidP="0018736F">
      <w:pPr>
        <w:pStyle w:val="a5"/>
        <w:ind w:left="357"/>
        <w:jc w:val="both"/>
        <w:rPr>
          <w:lang w:eastAsia="ru-RU"/>
        </w:rPr>
      </w:pPr>
    </w:p>
    <w:p w14:paraId="73DE22FF" w14:textId="0213084F" w:rsidR="00F501DB" w:rsidRDefault="00F501DB" w:rsidP="00F501D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A71E1">
        <w:rPr>
          <w:b/>
          <w:bCs/>
          <w:sz w:val="24"/>
          <w:szCs w:val="24"/>
        </w:rPr>
        <w:lastRenderedPageBreak/>
        <w:t>ОБРАЗЕЦ ОФОРМЛЕНИЯ МАТЕРИАЛОВ</w:t>
      </w:r>
    </w:p>
    <w:p w14:paraId="2F328210" w14:textId="77777777" w:rsidR="008519B9" w:rsidRPr="00FA71E1" w:rsidRDefault="008519B9" w:rsidP="00F501DB">
      <w:pPr>
        <w:spacing w:after="0" w:line="240" w:lineRule="auto"/>
        <w:jc w:val="center"/>
        <w:rPr>
          <w:b/>
          <w:bCs/>
        </w:rPr>
      </w:pPr>
    </w:p>
    <w:p w14:paraId="2BF18A79" w14:textId="05C41263" w:rsidR="003C07C1" w:rsidRPr="00FA71E1" w:rsidRDefault="003C07C1" w:rsidP="008519B9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71E1">
        <w:rPr>
          <w:rFonts w:ascii="Times New Roman" w:hAnsi="Times New Roman" w:cs="Times New Roman"/>
          <w:i/>
          <w:sz w:val="28"/>
          <w:szCs w:val="28"/>
        </w:rPr>
        <w:t>И.И.Иванов</w:t>
      </w:r>
      <w:proofErr w:type="spellEnd"/>
    </w:p>
    <w:p w14:paraId="6C5A04EB" w14:textId="4E0218C3" w:rsidR="003C07C1" w:rsidRPr="00FA71E1" w:rsidRDefault="003C07C1" w:rsidP="008519B9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71E1">
        <w:rPr>
          <w:rFonts w:ascii="Times New Roman" w:hAnsi="Times New Roman" w:cs="Times New Roman"/>
          <w:i/>
          <w:sz w:val="28"/>
          <w:szCs w:val="28"/>
        </w:rPr>
        <w:t>Санкт-Петербургский университет технологий управления и экономики</w:t>
      </w:r>
    </w:p>
    <w:p w14:paraId="547B97B7" w14:textId="77777777" w:rsidR="003C07C1" w:rsidRPr="00FA71E1" w:rsidRDefault="00555F85" w:rsidP="008519B9">
      <w:pPr>
        <w:pStyle w:val="Defaul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3C07C1" w:rsidRPr="00FA71E1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14:paraId="24783A7F" w14:textId="77777777" w:rsidR="003C07C1" w:rsidRPr="00FA71E1" w:rsidRDefault="003C07C1" w:rsidP="008519B9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68ED02" w14:textId="6FD9971E" w:rsidR="003C07C1" w:rsidRDefault="003C07C1" w:rsidP="008519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E1">
        <w:rPr>
          <w:rFonts w:ascii="Times New Roman" w:hAnsi="Times New Roman" w:cs="Times New Roman"/>
          <w:b/>
          <w:sz w:val="28"/>
          <w:szCs w:val="28"/>
        </w:rPr>
        <w:t>ИНВЕСТИЦИОННЫЙ КЛИМАТ ИННОВАЦИОННОЙ ДЕЯТЕЛЬНОСТИ В РЕГИОНЕ</w:t>
      </w:r>
    </w:p>
    <w:p w14:paraId="09874AE5" w14:textId="77777777" w:rsidR="008519B9" w:rsidRPr="00FA71E1" w:rsidRDefault="008519B9" w:rsidP="008519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93B85" w14:textId="77777777" w:rsidR="003C07C1" w:rsidRPr="00FA71E1" w:rsidRDefault="003C07C1" w:rsidP="008519B9">
      <w:pPr>
        <w:spacing w:after="0" w:line="360" w:lineRule="auto"/>
        <w:ind w:firstLine="709"/>
        <w:rPr>
          <w:i/>
        </w:rPr>
      </w:pPr>
      <w:r w:rsidRPr="00FA71E1">
        <w:rPr>
          <w:i/>
        </w:rPr>
        <w:t>Аннотация:</w:t>
      </w:r>
    </w:p>
    <w:p w14:paraId="094D3656" w14:textId="77777777" w:rsidR="003C07C1" w:rsidRPr="00FA71E1" w:rsidRDefault="003C07C1" w:rsidP="008519B9">
      <w:pPr>
        <w:spacing w:after="0" w:line="360" w:lineRule="auto"/>
        <w:ind w:firstLine="709"/>
        <w:rPr>
          <w:i/>
        </w:rPr>
      </w:pPr>
      <w:r w:rsidRPr="00FA71E1">
        <w:rPr>
          <w:i/>
        </w:rPr>
        <w:t>Ключевые слова:</w:t>
      </w:r>
    </w:p>
    <w:p w14:paraId="722A2C9F" w14:textId="77777777" w:rsidR="003C07C1" w:rsidRPr="00FA71E1" w:rsidRDefault="003C07C1" w:rsidP="008519B9">
      <w:pPr>
        <w:spacing w:after="0" w:line="360" w:lineRule="auto"/>
        <w:ind w:right="1412" w:firstLine="709"/>
      </w:pPr>
      <w:r w:rsidRPr="00FA71E1">
        <w:t>Основной текст</w:t>
      </w:r>
    </w:p>
    <w:p w14:paraId="56FED67B" w14:textId="3FB45E9B" w:rsidR="00286389" w:rsidRDefault="00286389" w:rsidP="008519B9">
      <w:pPr>
        <w:spacing w:after="0" w:line="360" w:lineRule="auto"/>
        <w:ind w:right="1412" w:firstLine="567"/>
      </w:pPr>
    </w:p>
    <w:p w14:paraId="13B158D9" w14:textId="77777777" w:rsidR="003C07C1" w:rsidRDefault="003C07C1" w:rsidP="008519B9">
      <w:pPr>
        <w:spacing w:after="0" w:line="360" w:lineRule="auto"/>
        <w:jc w:val="center"/>
        <w:rPr>
          <w:b/>
        </w:rPr>
      </w:pPr>
      <w:r w:rsidRPr="00FA71E1">
        <w:rPr>
          <w:b/>
        </w:rPr>
        <w:t>Список использованных источников</w:t>
      </w:r>
    </w:p>
    <w:p w14:paraId="1583D5D9" w14:textId="77777777" w:rsidR="00753B1E" w:rsidRPr="00753B1E" w:rsidRDefault="00753B1E" w:rsidP="008519B9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 w:rsidRPr="00753B1E">
        <w:t>1.</w:t>
      </w:r>
      <w:r w:rsidRPr="00753B1E">
        <w:tab/>
        <w:t xml:space="preserve">Барсуков М.В. Банковский сектор в финансировании инвестиций в основной капитал реального сектора/ М.В. Барсуков // Финансовая экономика. – 2018. - №6. – С. </w:t>
      </w:r>
      <w:proofErr w:type="gramStart"/>
      <w:r w:rsidRPr="00753B1E">
        <w:t>1144-1147</w:t>
      </w:r>
      <w:proofErr w:type="gramEnd"/>
      <w:r w:rsidRPr="00753B1E">
        <w:t>.</w:t>
      </w:r>
    </w:p>
    <w:p w14:paraId="7DAF9722" w14:textId="3E133D0F" w:rsidR="00753B1E" w:rsidRPr="00753B1E" w:rsidRDefault="008519B9" w:rsidP="008519B9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2</w:t>
      </w:r>
      <w:r w:rsidR="00753B1E" w:rsidRPr="00753B1E">
        <w:t>.</w:t>
      </w:r>
      <w:r w:rsidR="00753B1E" w:rsidRPr="00753B1E">
        <w:tab/>
        <w:t>Основные направления бюджетной, налоговой и таможенно-тарифной политики на 2020 год (проект) [Электронный ресурс] Режим доступа: https://www.minfin.ru /</w:t>
      </w:r>
      <w:proofErr w:type="spellStart"/>
      <w:r w:rsidR="00753B1E" w:rsidRPr="00753B1E">
        <w:t>common</w:t>
      </w:r>
      <w:proofErr w:type="spellEnd"/>
      <w:r w:rsidR="00753B1E" w:rsidRPr="00753B1E">
        <w:t>/</w:t>
      </w:r>
      <w:proofErr w:type="spellStart"/>
      <w:r w:rsidR="00753B1E" w:rsidRPr="00753B1E">
        <w:t>upload</w:t>
      </w:r>
      <w:proofErr w:type="spellEnd"/>
      <w:r w:rsidR="00753B1E" w:rsidRPr="00753B1E">
        <w:t>/</w:t>
      </w:r>
      <w:proofErr w:type="spellStart"/>
      <w:r w:rsidR="00753B1E" w:rsidRPr="00753B1E">
        <w:t>library</w:t>
      </w:r>
      <w:proofErr w:type="spellEnd"/>
      <w:r w:rsidR="00753B1E" w:rsidRPr="00753B1E">
        <w:t>/2019/10/</w:t>
      </w:r>
      <w:proofErr w:type="spellStart"/>
      <w:r w:rsidR="00753B1E" w:rsidRPr="00753B1E">
        <w:t>main</w:t>
      </w:r>
      <w:proofErr w:type="spellEnd"/>
      <w:r w:rsidR="00753B1E" w:rsidRPr="00753B1E">
        <w:t>/ ONBNiTTP_2020-2022.pdf (дата обращения: 02.04.2020).</w:t>
      </w:r>
    </w:p>
    <w:p w14:paraId="77DADA9D" w14:textId="1F5CFA5A" w:rsidR="00FA71E1" w:rsidRDefault="008519B9" w:rsidP="008519B9">
      <w:pPr>
        <w:tabs>
          <w:tab w:val="left" w:pos="284"/>
          <w:tab w:val="left" w:pos="709"/>
        </w:tabs>
        <w:spacing w:after="0" w:line="360" w:lineRule="auto"/>
        <w:ind w:right="-16"/>
        <w:jc w:val="both"/>
      </w:pPr>
      <w:r>
        <w:t>3</w:t>
      </w:r>
      <w:r w:rsidR="00753B1E" w:rsidRPr="00753B1E">
        <w:t>.</w:t>
      </w:r>
      <w:r w:rsidR="00753B1E" w:rsidRPr="00753B1E">
        <w:tab/>
        <w:t>Федеральный закон «О концессионных соглашениях» от 21 июля 2005 года № 115-ФЗ. – [Электронный ресурс] Режим доступа: https://base.garant.ru/12141176/ (дата обращения: 02.04.2020).</w:t>
      </w:r>
    </w:p>
    <w:sectPr w:rsidR="00FA71E1" w:rsidSect="00EE00BB">
      <w:pgSz w:w="16838" w:h="11906" w:orient="landscape"/>
      <w:pgMar w:top="851" w:right="567" w:bottom="851" w:left="1134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E9"/>
    <w:multiLevelType w:val="hybridMultilevel"/>
    <w:tmpl w:val="0896BCF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C2226"/>
    <w:multiLevelType w:val="hybridMultilevel"/>
    <w:tmpl w:val="934AF484"/>
    <w:lvl w:ilvl="0" w:tplc="BC50F76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660ECB"/>
    <w:multiLevelType w:val="hybridMultilevel"/>
    <w:tmpl w:val="71FA11DC"/>
    <w:lvl w:ilvl="0" w:tplc="F568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0E3"/>
    <w:multiLevelType w:val="hybridMultilevel"/>
    <w:tmpl w:val="BC2674E4"/>
    <w:lvl w:ilvl="0" w:tplc="856859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1695"/>
    <w:multiLevelType w:val="hybridMultilevel"/>
    <w:tmpl w:val="3C34E7BA"/>
    <w:lvl w:ilvl="0" w:tplc="1D54706C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013F8C"/>
    <w:multiLevelType w:val="hybridMultilevel"/>
    <w:tmpl w:val="C378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75DA8"/>
    <w:multiLevelType w:val="hybridMultilevel"/>
    <w:tmpl w:val="F36E6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A08A2"/>
    <w:multiLevelType w:val="hybridMultilevel"/>
    <w:tmpl w:val="43CA0428"/>
    <w:lvl w:ilvl="0" w:tplc="0419000F">
      <w:start w:val="1"/>
      <w:numFmt w:val="decimal"/>
      <w:pStyle w:val="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6B55FE4"/>
    <w:multiLevelType w:val="hybridMultilevel"/>
    <w:tmpl w:val="B5306EFA"/>
    <w:lvl w:ilvl="0" w:tplc="85BAAE4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01070">
    <w:abstractNumId w:val="0"/>
  </w:num>
  <w:num w:numId="2" w16cid:durableId="761684580">
    <w:abstractNumId w:val="1"/>
  </w:num>
  <w:num w:numId="3" w16cid:durableId="9101135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68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8564453">
    <w:abstractNumId w:val="8"/>
  </w:num>
  <w:num w:numId="6" w16cid:durableId="1352679876">
    <w:abstractNumId w:val="2"/>
  </w:num>
  <w:num w:numId="7" w16cid:durableId="979917055">
    <w:abstractNumId w:val="7"/>
  </w:num>
  <w:num w:numId="8" w16cid:durableId="1891454950">
    <w:abstractNumId w:val="4"/>
  </w:num>
  <w:num w:numId="9" w16cid:durableId="1782139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D5"/>
    <w:rsid w:val="000219A5"/>
    <w:rsid w:val="00056797"/>
    <w:rsid w:val="000926B7"/>
    <w:rsid w:val="000956D0"/>
    <w:rsid w:val="00097B83"/>
    <w:rsid w:val="00106CF1"/>
    <w:rsid w:val="00112FC4"/>
    <w:rsid w:val="0018736F"/>
    <w:rsid w:val="00194129"/>
    <w:rsid w:val="00232B97"/>
    <w:rsid w:val="00260F57"/>
    <w:rsid w:val="00282D22"/>
    <w:rsid w:val="00286389"/>
    <w:rsid w:val="002A783C"/>
    <w:rsid w:val="002E4F59"/>
    <w:rsid w:val="00386AD5"/>
    <w:rsid w:val="00391D8D"/>
    <w:rsid w:val="003C07C1"/>
    <w:rsid w:val="00465AF6"/>
    <w:rsid w:val="004661EA"/>
    <w:rsid w:val="00476032"/>
    <w:rsid w:val="0051138F"/>
    <w:rsid w:val="005152A6"/>
    <w:rsid w:val="00525D00"/>
    <w:rsid w:val="0053523E"/>
    <w:rsid w:val="00545472"/>
    <w:rsid w:val="00555F85"/>
    <w:rsid w:val="00560859"/>
    <w:rsid w:val="0056423E"/>
    <w:rsid w:val="00580430"/>
    <w:rsid w:val="00583F1B"/>
    <w:rsid w:val="0059398F"/>
    <w:rsid w:val="006049D0"/>
    <w:rsid w:val="006361BF"/>
    <w:rsid w:val="006515A2"/>
    <w:rsid w:val="00687C8A"/>
    <w:rsid w:val="006A2078"/>
    <w:rsid w:val="006A3A04"/>
    <w:rsid w:val="006D0366"/>
    <w:rsid w:val="006F3057"/>
    <w:rsid w:val="00753B1E"/>
    <w:rsid w:val="00787FCA"/>
    <w:rsid w:val="007A7F81"/>
    <w:rsid w:val="00802ACC"/>
    <w:rsid w:val="00830E97"/>
    <w:rsid w:val="008519B9"/>
    <w:rsid w:val="00852481"/>
    <w:rsid w:val="00865A47"/>
    <w:rsid w:val="00870B00"/>
    <w:rsid w:val="0087144F"/>
    <w:rsid w:val="00881D90"/>
    <w:rsid w:val="00893AA4"/>
    <w:rsid w:val="008970D2"/>
    <w:rsid w:val="008A4C46"/>
    <w:rsid w:val="00906040"/>
    <w:rsid w:val="00957917"/>
    <w:rsid w:val="009A06C8"/>
    <w:rsid w:val="009C5844"/>
    <w:rsid w:val="009E79BA"/>
    <w:rsid w:val="009F6588"/>
    <w:rsid w:val="00A04F28"/>
    <w:rsid w:val="00A1707C"/>
    <w:rsid w:val="00A61D65"/>
    <w:rsid w:val="00A703CF"/>
    <w:rsid w:val="00A81967"/>
    <w:rsid w:val="00AC12B4"/>
    <w:rsid w:val="00AC3487"/>
    <w:rsid w:val="00B579B1"/>
    <w:rsid w:val="00BC6013"/>
    <w:rsid w:val="00C33B8F"/>
    <w:rsid w:val="00CD2CD7"/>
    <w:rsid w:val="00D015D4"/>
    <w:rsid w:val="00D34852"/>
    <w:rsid w:val="00D40D01"/>
    <w:rsid w:val="00D624A1"/>
    <w:rsid w:val="00DA2E67"/>
    <w:rsid w:val="00DA6AE2"/>
    <w:rsid w:val="00DD4255"/>
    <w:rsid w:val="00E02C3A"/>
    <w:rsid w:val="00E30652"/>
    <w:rsid w:val="00E55F16"/>
    <w:rsid w:val="00E7687B"/>
    <w:rsid w:val="00E833A3"/>
    <w:rsid w:val="00E864B1"/>
    <w:rsid w:val="00EA12EA"/>
    <w:rsid w:val="00EA7A2F"/>
    <w:rsid w:val="00ED291C"/>
    <w:rsid w:val="00EE00BB"/>
    <w:rsid w:val="00F06857"/>
    <w:rsid w:val="00F501DB"/>
    <w:rsid w:val="00F5662E"/>
    <w:rsid w:val="00FA71E1"/>
    <w:rsid w:val="00FC3401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4E84"/>
  <w15:docId w15:val="{39EBFAF7-278F-45FC-95E9-C94C3452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3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36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8736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8736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73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1873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">
    <w:name w:val="2"/>
    <w:basedOn w:val="a"/>
    <w:qFormat/>
    <w:rsid w:val="0018736F"/>
    <w:pPr>
      <w:spacing w:after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6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91D8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06CF1"/>
    <w:rPr>
      <w:color w:val="605E5C"/>
      <w:shd w:val="clear" w:color="auto" w:fill="E1DFDD"/>
    </w:rPr>
  </w:style>
  <w:style w:type="paragraph" w:customStyle="1" w:styleId="2">
    <w:name w:val="Стиль2"/>
    <w:basedOn w:val="a"/>
    <w:link w:val="21"/>
    <w:qFormat/>
    <w:rsid w:val="009E79BA"/>
    <w:pPr>
      <w:numPr>
        <w:numId w:val="7"/>
      </w:num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21">
    <w:name w:val="Стиль2 Знак"/>
    <w:link w:val="2"/>
    <w:rsid w:val="009E79BA"/>
    <w:rPr>
      <w:rFonts w:eastAsia="Calibri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A61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IMP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gfin.spbum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ferenciaIM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esgfin@spbac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CFF6-3EDC-498B-82B7-BD2E3115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Иванова Елена Викторовна</cp:lastModifiedBy>
  <cp:revision>3</cp:revision>
  <cp:lastPrinted>2020-09-07T06:54:00Z</cp:lastPrinted>
  <dcterms:created xsi:type="dcterms:W3CDTF">2022-07-22T12:54:00Z</dcterms:created>
  <dcterms:modified xsi:type="dcterms:W3CDTF">2022-08-31T12:51:00Z</dcterms:modified>
</cp:coreProperties>
</file>